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4DD92" w14:textId="77777777" w:rsidR="000A33DD" w:rsidRDefault="000A33DD">
      <w:pPr>
        <w:pStyle w:val="BodyText"/>
        <w:spacing w:before="19" w:after="1"/>
        <w:ind w:left="0" w:firstLine="0"/>
        <w:rPr>
          <w:rFonts w:ascii="Times New Roman"/>
        </w:rPr>
      </w:pPr>
    </w:p>
    <w:p w14:paraId="1144DD93" w14:textId="77777777" w:rsidR="000A33DD" w:rsidRDefault="005847E1">
      <w:pPr>
        <w:pStyle w:val="BodyText"/>
        <w:spacing w:before="0"/>
        <w:ind w:left="102" w:firstLine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144DDF9" wp14:editId="1144DDFA">
                <wp:extent cx="6545580" cy="492759"/>
                <wp:effectExtent l="9525" t="0" r="0" b="1206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49275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44DE0E" w14:textId="77777777" w:rsidR="000A33DD" w:rsidRDefault="005847E1">
                            <w:pPr>
                              <w:spacing w:before="19"/>
                              <w:ind w:left="107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SPEC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NOTE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Section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specifies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PostDrive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SpeedGate,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an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electronic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high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speed,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vehicular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perimeter security gate, suitable for airports, port authorities, military bases, money-transport companies and other locations requiring strict safety measures.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44DDF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15.4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" filled="f" strokecolor="blue" strokeweight=".48pt">
                <v:path arrowok="t"/>
                <v:textbox inset="0,0,0,0">
                  <w:txbxContent>
                    <w:p w14:paraId="1144DE0E" w14:textId="77777777" w:rsidR="000A33DD" w:rsidRDefault="005847E1">
                      <w:pPr>
                        <w:spacing w:before="19"/>
                        <w:ind w:left="107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0000FF"/>
                          <w:sz w:val="21"/>
                        </w:rPr>
                        <w:t>SPEC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NOTE</w:t>
                      </w: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:</w:t>
                      </w:r>
                      <w:r>
                        <w:rPr>
                          <w:b/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This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Section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specifies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PostDrive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SpeedGate,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an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electronic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high</w:t>
                      </w:r>
                      <w:r>
                        <w:rPr>
                          <w:i/>
                          <w:color w:val="0000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speed,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vehicular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perimeter security gate, suitable for airports, port authorities, military bases, money-transport companies and other locations requiring strict safety measures.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44DD94" w14:textId="77777777" w:rsidR="000A33DD" w:rsidRDefault="000A33DD">
      <w:pPr>
        <w:pStyle w:val="BodyText"/>
        <w:spacing w:before="28"/>
        <w:ind w:left="0" w:firstLine="0"/>
        <w:rPr>
          <w:rFonts w:ascii="Times New Roman"/>
          <w:sz w:val="36"/>
        </w:rPr>
      </w:pPr>
    </w:p>
    <w:p w14:paraId="1144DD95" w14:textId="77777777" w:rsidR="000A33DD" w:rsidRDefault="005847E1">
      <w:pPr>
        <w:pStyle w:val="Heading1"/>
        <w:spacing w:before="1"/>
      </w:pPr>
      <w:r>
        <w:t>PART</w:t>
      </w:r>
      <w:r>
        <w:rPr>
          <w:spacing w:val="1"/>
        </w:rPr>
        <w:t xml:space="preserve"> </w:t>
      </w:r>
      <w:r>
        <w:t>1</w:t>
      </w:r>
      <w:r>
        <w:rPr>
          <w:spacing w:val="56"/>
        </w:rPr>
        <w:t xml:space="preserve"> </w:t>
      </w:r>
      <w:r>
        <w:rPr>
          <w:spacing w:val="-2"/>
        </w:rPr>
        <w:t>GENERAL</w:t>
      </w:r>
    </w:p>
    <w:p w14:paraId="1144DD96" w14:textId="77777777" w:rsidR="000A33DD" w:rsidRDefault="005847E1">
      <w:pPr>
        <w:pStyle w:val="ListParagraph"/>
        <w:numPr>
          <w:ilvl w:val="1"/>
          <w:numId w:val="6"/>
        </w:numPr>
        <w:tabs>
          <w:tab w:val="left" w:pos="1211"/>
        </w:tabs>
        <w:spacing w:before="240"/>
        <w:ind w:right="814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TOP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TRACK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SPEEDGATE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POST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DRIVEN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ELECTRICALLY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OPERATED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FAST ACTING BI-FOLD GATE.</w:t>
      </w:r>
    </w:p>
    <w:p w14:paraId="1144DD97" w14:textId="77777777" w:rsidR="000A33DD" w:rsidRDefault="005847E1">
      <w:pPr>
        <w:pStyle w:val="ListParagraph"/>
        <w:numPr>
          <w:ilvl w:val="1"/>
          <w:numId w:val="6"/>
        </w:numPr>
        <w:tabs>
          <w:tab w:val="left" w:pos="1211"/>
        </w:tabs>
        <w:spacing w:before="240"/>
        <w:ind w:right="490"/>
        <w:rPr>
          <w:b/>
          <w:sz w:val="21"/>
        </w:rPr>
      </w:pPr>
      <w:r>
        <w:rPr>
          <w:b/>
          <w:sz w:val="21"/>
        </w:rPr>
        <w:t>ALL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STRUCTUAL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COLUMNS,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DRIVE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UNIT,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CONTROLLER,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GATE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PANELS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WALLACE PERIMETER SECURITY.</w:t>
      </w:r>
    </w:p>
    <w:p w14:paraId="1144DD98" w14:textId="77777777" w:rsidR="000A33DD" w:rsidRDefault="005847E1">
      <w:pPr>
        <w:pStyle w:val="ListParagraph"/>
        <w:numPr>
          <w:ilvl w:val="1"/>
          <w:numId w:val="6"/>
        </w:numPr>
        <w:tabs>
          <w:tab w:val="left" w:pos="1211"/>
        </w:tabs>
        <w:spacing w:before="239"/>
        <w:rPr>
          <w:b/>
          <w:sz w:val="21"/>
        </w:rPr>
      </w:pPr>
      <w:r>
        <w:rPr>
          <w:b/>
          <w:sz w:val="21"/>
        </w:rPr>
        <w:t>RELATED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SECTIONS</w:t>
      </w:r>
    </w:p>
    <w:p w14:paraId="1144DD99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01</w:t>
      </w:r>
      <w:r>
        <w:rPr>
          <w:spacing w:val="-5"/>
          <w:sz w:val="20"/>
        </w:rPr>
        <w:t xml:space="preserve"> </w:t>
      </w:r>
      <w:r>
        <w:rPr>
          <w:sz w:val="20"/>
        </w:rPr>
        <w:t>33</w:t>
      </w:r>
      <w:r>
        <w:rPr>
          <w:spacing w:val="-5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Submittal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1144DD9A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01</w:t>
      </w:r>
      <w:r>
        <w:rPr>
          <w:spacing w:val="-7"/>
          <w:sz w:val="20"/>
        </w:rPr>
        <w:t xml:space="preserve"> </w:t>
      </w:r>
      <w:r>
        <w:rPr>
          <w:sz w:val="20"/>
        </w:rPr>
        <w:t>74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5"/>
          <w:sz w:val="20"/>
        </w:rPr>
        <w:t xml:space="preserve"> </w:t>
      </w:r>
      <w:r>
        <w:rPr>
          <w:sz w:val="20"/>
        </w:rPr>
        <w:t>Waste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Disposal.</w:t>
      </w:r>
    </w:p>
    <w:p w14:paraId="1144DD9B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01</w:t>
      </w:r>
      <w:r>
        <w:rPr>
          <w:spacing w:val="-5"/>
          <w:sz w:val="20"/>
        </w:rPr>
        <w:t xml:space="preserve"> </w:t>
      </w:r>
      <w:r>
        <w:rPr>
          <w:sz w:val="20"/>
        </w:rPr>
        <w:t>78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Closeout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Submittals.</w:t>
      </w:r>
    </w:p>
    <w:p w14:paraId="1144DD9C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  <w:tab w:val="left" w:pos="3547"/>
        </w:tabs>
        <w:spacing w:before="202"/>
        <w:rPr>
          <w:sz w:val="20"/>
        </w:rPr>
      </w:pPr>
      <w:r>
        <w:rPr>
          <w:sz w:val="20"/>
        </w:rPr>
        <w:t>Section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z w:val="20"/>
        </w:rPr>
        <w:t>]: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Fencing.</w:t>
      </w:r>
    </w:p>
    <w:p w14:paraId="1144DD9D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spacing w:before="199"/>
        <w:rPr>
          <w:sz w:val="20"/>
        </w:rPr>
      </w:pPr>
      <w:r>
        <w:rPr>
          <w:sz w:val="20"/>
        </w:rPr>
        <w:t>Section</w:t>
      </w:r>
      <w:r>
        <w:rPr>
          <w:spacing w:val="-8"/>
          <w:sz w:val="20"/>
        </w:rPr>
        <w:t xml:space="preserve"> </w:t>
      </w:r>
      <w:r>
        <w:rPr>
          <w:sz w:val="20"/>
        </w:rPr>
        <w:t>03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Cast-in-Place</w:t>
      </w:r>
      <w:r>
        <w:rPr>
          <w:spacing w:val="-5"/>
          <w:sz w:val="20"/>
        </w:rPr>
        <w:t xml:space="preserve"> </w:t>
      </w:r>
      <w:r>
        <w:rPr>
          <w:sz w:val="20"/>
        </w:rPr>
        <w:t>Concrete:</w:t>
      </w:r>
      <w:r>
        <w:rPr>
          <w:spacing w:val="-6"/>
          <w:sz w:val="20"/>
        </w:rPr>
        <w:t xml:space="preserve"> </w:t>
      </w:r>
      <w:r>
        <w:rPr>
          <w:sz w:val="20"/>
        </w:rPr>
        <w:t>Structural</w:t>
      </w:r>
      <w:r>
        <w:rPr>
          <w:spacing w:val="-7"/>
          <w:sz w:val="20"/>
        </w:rPr>
        <w:t xml:space="preserve"> </w:t>
      </w:r>
      <w:r>
        <w:rPr>
          <w:sz w:val="20"/>
        </w:rPr>
        <w:t>portal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foundations.</w:t>
      </w:r>
    </w:p>
    <w:p w14:paraId="1144DD9E" w14:textId="77777777" w:rsidR="000A33DD" w:rsidRDefault="005847E1">
      <w:pPr>
        <w:pStyle w:val="BodyText"/>
        <w:spacing w:before="110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44DDFB" wp14:editId="1144DDFC">
                <wp:simplePos x="0" y="0"/>
                <wp:positionH relativeFrom="page">
                  <wp:posOffset>614172</wp:posOffset>
                </wp:positionH>
                <wp:positionV relativeFrom="paragraph">
                  <wp:posOffset>234296</wp:posOffset>
                </wp:positionV>
                <wp:extent cx="6545580" cy="4908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490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44DE0F" w14:textId="77777777" w:rsidR="000A33DD" w:rsidRDefault="005847E1">
                            <w:pPr>
                              <w:spacing w:before="19"/>
                              <w:ind w:left="107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SPEC NOTE: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Coordinate the following paragraph with electrical sections to ensure electrical supply is provided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suit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gate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requirements.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Normally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electrical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power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supply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terminal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unit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is specified in Division 16. All remaining electrical work is specified in this 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4DDFB" id="Textbox 5" o:spid="_x0000_s1027" type="#_x0000_t202" style="position:absolute;margin-left:48.35pt;margin-top:18.45pt;width:515.4pt;height:38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" filled="f" strokecolor="blue" strokeweight=".48pt">
                <v:path arrowok="t"/>
                <v:textbox inset="0,0,0,0">
                  <w:txbxContent>
                    <w:p w14:paraId="1144DE0F" w14:textId="77777777" w:rsidR="000A33DD" w:rsidRDefault="005847E1">
                      <w:pPr>
                        <w:spacing w:before="19"/>
                        <w:ind w:left="107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0000FF"/>
                          <w:sz w:val="21"/>
                        </w:rPr>
                        <w:t>SPEC NOTE:</w:t>
                      </w:r>
                      <w:r>
                        <w:rPr>
                          <w:i/>
                          <w:color w:val="0000FF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Coordinate the following paragraph with electrical sections to ensure electrical supply is provided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suit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gate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requirements.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Normally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electrical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power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supply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terminal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box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in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each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unit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is specified in Division 16. All remaining electrical work is specified in this Section.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4DD9F" w14:textId="77777777" w:rsidR="000A33DD" w:rsidRDefault="000A33DD">
      <w:pPr>
        <w:pStyle w:val="BodyText"/>
        <w:spacing w:before="216"/>
        <w:ind w:left="0" w:firstLine="0"/>
      </w:pPr>
    </w:p>
    <w:p w14:paraId="1144DDA0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  <w:tab w:val="left" w:pos="3436"/>
        </w:tabs>
        <w:spacing w:before="0"/>
        <w:rPr>
          <w:sz w:val="20"/>
        </w:rPr>
      </w:pPr>
      <w:r>
        <w:rPr>
          <w:sz w:val="20"/>
        </w:rPr>
        <w:t>Section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z w:val="20"/>
        </w:rPr>
        <w:t>]:</w:t>
      </w:r>
      <w:r>
        <w:rPr>
          <w:spacing w:val="-7"/>
          <w:sz w:val="20"/>
        </w:rPr>
        <w:t xml:space="preserve"> </w:t>
      </w:r>
      <w:r>
        <w:rPr>
          <w:sz w:val="20"/>
        </w:rPr>
        <w:t>Electrical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connections.</w:t>
      </w:r>
    </w:p>
    <w:p w14:paraId="1144DDA1" w14:textId="77777777" w:rsidR="000A33DD" w:rsidRDefault="000A33DD">
      <w:pPr>
        <w:pStyle w:val="BodyText"/>
        <w:spacing w:before="10"/>
        <w:ind w:left="0" w:firstLine="0"/>
      </w:pPr>
    </w:p>
    <w:p w14:paraId="1144DDA2" w14:textId="77777777" w:rsidR="000A33DD" w:rsidRDefault="005847E1">
      <w:pPr>
        <w:pStyle w:val="Heading2"/>
        <w:numPr>
          <w:ilvl w:val="1"/>
          <w:numId w:val="6"/>
        </w:numPr>
        <w:tabs>
          <w:tab w:val="left" w:pos="1211"/>
        </w:tabs>
      </w:pPr>
      <w:r>
        <w:rPr>
          <w:spacing w:val="-2"/>
        </w:rPr>
        <w:t>SUBMITTALS</w:t>
      </w:r>
    </w:p>
    <w:p w14:paraId="1144DDA3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Shop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Drawings:</w:t>
      </w:r>
    </w:p>
    <w:p w14:paraId="1144DDA4" w14:textId="77777777" w:rsidR="000A33DD" w:rsidRDefault="005847E1">
      <w:pPr>
        <w:pStyle w:val="ListParagraph"/>
        <w:numPr>
          <w:ilvl w:val="0"/>
          <w:numId w:val="5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Submit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sz w:val="20"/>
        </w:rPr>
        <w:t>assembly</w:t>
      </w:r>
      <w:r>
        <w:rPr>
          <w:spacing w:val="-7"/>
          <w:sz w:val="20"/>
        </w:rPr>
        <w:t xml:space="preserve"> </w:t>
      </w:r>
      <w:r>
        <w:rPr>
          <w:sz w:val="20"/>
        </w:rPr>
        <w:t>drawings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accordance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01</w:t>
      </w:r>
      <w:r>
        <w:rPr>
          <w:spacing w:val="-7"/>
          <w:sz w:val="20"/>
        </w:rPr>
        <w:t xml:space="preserve"> </w:t>
      </w:r>
      <w:r>
        <w:rPr>
          <w:sz w:val="20"/>
        </w:rPr>
        <w:t>33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Submittal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1144DDA5" w14:textId="77777777" w:rsidR="000A33DD" w:rsidRDefault="005847E1">
      <w:pPr>
        <w:pStyle w:val="ListParagraph"/>
        <w:numPr>
          <w:ilvl w:val="0"/>
          <w:numId w:val="5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Indicate</w:t>
      </w:r>
      <w:r>
        <w:rPr>
          <w:spacing w:val="-12"/>
          <w:sz w:val="20"/>
        </w:rPr>
        <w:t xml:space="preserve"> </w:t>
      </w: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power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7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0"/>
          <w:sz w:val="20"/>
        </w:rPr>
        <w:t xml:space="preserve"> </w:t>
      </w:r>
      <w:r>
        <w:rPr>
          <w:sz w:val="20"/>
        </w:rPr>
        <w:t>details,</w:t>
      </w:r>
      <w:r>
        <w:rPr>
          <w:spacing w:val="-11"/>
          <w:sz w:val="20"/>
        </w:rPr>
        <w:t xml:space="preserve"> </w:t>
      </w:r>
      <w:r>
        <w:rPr>
          <w:sz w:val="20"/>
        </w:rPr>
        <w:t>wiring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diagrams.</w:t>
      </w:r>
    </w:p>
    <w:p w14:paraId="1144DDA6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pacing w:val="-2"/>
          <w:sz w:val="20"/>
        </w:rPr>
        <w:t>Installation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1144DDA7" w14:textId="77777777" w:rsidR="000A33DD" w:rsidRDefault="005847E1">
      <w:pPr>
        <w:pStyle w:val="ListParagraph"/>
        <w:numPr>
          <w:ilvl w:val="0"/>
          <w:numId w:val="4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Submit</w:t>
      </w:r>
      <w:r>
        <w:rPr>
          <w:spacing w:val="-8"/>
          <w:sz w:val="20"/>
        </w:rPr>
        <w:t xml:space="preserve"> </w:t>
      </w:r>
      <w:r>
        <w:rPr>
          <w:sz w:val="20"/>
        </w:rPr>
        <w:t>two</w:t>
      </w:r>
      <w:r>
        <w:rPr>
          <w:spacing w:val="-10"/>
          <w:sz w:val="20"/>
        </w:rPr>
        <w:t xml:space="preserve"> </w:t>
      </w:r>
      <w:r>
        <w:rPr>
          <w:sz w:val="20"/>
        </w:rPr>
        <w:t>copies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8"/>
          <w:sz w:val="20"/>
        </w:rPr>
        <w:t xml:space="preserve"> </w:t>
      </w:r>
      <w:r>
        <w:rPr>
          <w:sz w:val="20"/>
        </w:rPr>
        <w:t>written</w:t>
      </w:r>
      <w:r>
        <w:rPr>
          <w:spacing w:val="-9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instructions.</w:t>
      </w:r>
    </w:p>
    <w:p w14:paraId="1144DDA8" w14:textId="77777777" w:rsidR="000A33DD" w:rsidRDefault="005847E1">
      <w:pPr>
        <w:pStyle w:val="ListParagraph"/>
        <w:numPr>
          <w:ilvl w:val="0"/>
          <w:numId w:val="4"/>
        </w:numPr>
        <w:tabs>
          <w:tab w:val="left" w:pos="1929"/>
        </w:tabs>
        <w:spacing w:before="58"/>
        <w:ind w:left="1929" w:hanging="358"/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reference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five</w:t>
      </w:r>
      <w:r>
        <w:rPr>
          <w:spacing w:val="-5"/>
          <w:sz w:val="20"/>
        </w:rPr>
        <w:t xml:space="preserve"> </w:t>
      </w:r>
      <w:r>
        <w:rPr>
          <w:sz w:val="20"/>
        </w:rPr>
        <w:t>(5)</w:t>
      </w:r>
      <w:r>
        <w:rPr>
          <w:spacing w:val="-6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specified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last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years.</w:t>
      </w:r>
    </w:p>
    <w:p w14:paraId="1144DDA9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spacing w:before="199"/>
        <w:rPr>
          <w:sz w:val="20"/>
        </w:rPr>
      </w:pP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reports:</w:t>
      </w:r>
    </w:p>
    <w:p w14:paraId="1144DDAA" w14:textId="77777777" w:rsidR="000A33DD" w:rsidRDefault="005847E1">
      <w:pPr>
        <w:pStyle w:val="ListParagraph"/>
        <w:numPr>
          <w:ilvl w:val="0"/>
          <w:numId w:val="3"/>
        </w:numPr>
        <w:tabs>
          <w:tab w:val="left" w:pos="1929"/>
          <w:tab w:val="left" w:pos="1931"/>
        </w:tabs>
        <w:spacing w:before="61"/>
        <w:ind w:right="479"/>
        <w:rPr>
          <w:sz w:val="20"/>
        </w:rPr>
      </w:pP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label</w:t>
      </w:r>
      <w:r>
        <w:rPr>
          <w:spacing w:val="-4"/>
          <w:sz w:val="20"/>
        </w:rPr>
        <w:t xml:space="preserve"> </w:t>
      </w:r>
      <w:r>
        <w:rPr>
          <w:sz w:val="20"/>
        </w:rPr>
        <w:t>indicating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gate</w:t>
      </w:r>
      <w:r>
        <w:rPr>
          <w:spacing w:val="-5"/>
          <w:sz w:val="20"/>
        </w:rPr>
        <w:t xml:space="preserve"> </w:t>
      </w:r>
      <w:r>
        <w:rPr>
          <w:sz w:val="20"/>
        </w:rPr>
        <w:t>controller/operator</w:t>
      </w:r>
      <w:r>
        <w:rPr>
          <w:spacing w:val="-2"/>
          <w:sz w:val="20"/>
        </w:rPr>
        <w:t xml:space="preserve"> </w:t>
      </w:r>
      <w:r>
        <w:rPr>
          <w:sz w:val="20"/>
        </w:rPr>
        <w:t>mechanism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 tested certified to UL 325 and CSA C22.2 No. 247 standards for all electrical components.</w:t>
      </w:r>
    </w:p>
    <w:p w14:paraId="1144DDAB" w14:textId="77777777" w:rsidR="000A33DD" w:rsidRDefault="000A33DD">
      <w:pPr>
        <w:pStyle w:val="BodyText"/>
        <w:spacing w:before="11"/>
        <w:ind w:left="0" w:firstLine="0"/>
      </w:pPr>
    </w:p>
    <w:p w14:paraId="1144DDAC" w14:textId="77777777" w:rsidR="000A33DD" w:rsidRDefault="005847E1">
      <w:pPr>
        <w:pStyle w:val="Heading2"/>
        <w:numPr>
          <w:ilvl w:val="1"/>
          <w:numId w:val="6"/>
        </w:numPr>
        <w:tabs>
          <w:tab w:val="left" w:pos="1211"/>
        </w:tabs>
      </w:pPr>
      <w:r>
        <w:t>CLOSEOUT</w:t>
      </w:r>
      <w:r>
        <w:rPr>
          <w:spacing w:val="-9"/>
        </w:rPr>
        <w:t xml:space="preserve"> </w:t>
      </w:r>
      <w:r>
        <w:rPr>
          <w:spacing w:val="-2"/>
        </w:rPr>
        <w:t>SUBMITTALS</w:t>
      </w:r>
    </w:p>
    <w:p w14:paraId="1144DDAD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ind w:right="878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gate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incorporation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in Section 01 78 00 - Closeout Submittals.</w:t>
      </w:r>
    </w:p>
    <w:p w14:paraId="1144DDAE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Conduct</w:t>
      </w:r>
      <w:r>
        <w:rPr>
          <w:spacing w:val="-9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8"/>
          <w:sz w:val="20"/>
        </w:rPr>
        <w:t xml:space="preserve"> </w:t>
      </w:r>
      <w:r>
        <w:rPr>
          <w:sz w:val="20"/>
        </w:rPr>
        <w:t>demonstration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operation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gate.</w:t>
      </w:r>
    </w:p>
    <w:p w14:paraId="1144DDAF" w14:textId="77777777" w:rsidR="000A33DD" w:rsidRDefault="000A33DD">
      <w:pPr>
        <w:rPr>
          <w:sz w:val="20"/>
        </w:rPr>
        <w:sectPr w:rsidR="000A33DD">
          <w:headerReference w:type="default" r:id="rId7"/>
          <w:type w:val="continuous"/>
          <w:pgSz w:w="12240" w:h="15840"/>
          <w:pgMar w:top="1880" w:right="860" w:bottom="280" w:left="860" w:header="726" w:footer="0" w:gutter="0"/>
          <w:pgNumType w:start="1"/>
          <w:cols w:space="720"/>
        </w:sectPr>
      </w:pPr>
    </w:p>
    <w:p w14:paraId="1144DDB0" w14:textId="77777777" w:rsidR="000A33DD" w:rsidRDefault="005847E1">
      <w:pPr>
        <w:pStyle w:val="Heading2"/>
        <w:numPr>
          <w:ilvl w:val="1"/>
          <w:numId w:val="6"/>
        </w:numPr>
        <w:tabs>
          <w:tab w:val="left" w:pos="1211"/>
        </w:tabs>
        <w:spacing w:before="12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1144DDFD" wp14:editId="1144DDFE">
                <wp:simplePos x="0" y="0"/>
                <wp:positionH relativeFrom="page">
                  <wp:posOffset>342900</wp:posOffset>
                </wp:positionH>
                <wp:positionV relativeFrom="page">
                  <wp:posOffset>7337806</wp:posOffset>
                </wp:positionV>
                <wp:extent cx="9525" cy="1828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288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9143" y="18288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21653" id="Graphic 6" o:spid="_x0000_s1026" style="position:absolute;margin-left:27pt;margin-top:577.8pt;width:.75pt;height:14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" path="m9143,l,,,18288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t>QUALITY</w:t>
      </w:r>
      <w:r>
        <w:rPr>
          <w:spacing w:val="-7"/>
        </w:rPr>
        <w:t xml:space="preserve"> </w:t>
      </w:r>
      <w:r>
        <w:rPr>
          <w:spacing w:val="-2"/>
        </w:rPr>
        <w:t>ASSURANCE</w:t>
      </w:r>
    </w:p>
    <w:p w14:paraId="1144DDB1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Manufacturer: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-8"/>
          <w:sz w:val="20"/>
        </w:rPr>
        <w:t xml:space="preserve"> </w:t>
      </w:r>
      <w:r>
        <w:rPr>
          <w:sz w:val="20"/>
        </w:rPr>
        <w:t>specializing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gate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operators.</w:t>
      </w:r>
    </w:p>
    <w:p w14:paraId="1144DDB2" w14:textId="77777777" w:rsidR="000A33DD" w:rsidRDefault="005847E1">
      <w:pPr>
        <w:pStyle w:val="ListParagraph"/>
        <w:numPr>
          <w:ilvl w:val="2"/>
          <w:numId w:val="6"/>
        </w:numPr>
        <w:tabs>
          <w:tab w:val="left" w:pos="1660"/>
        </w:tabs>
        <w:spacing w:before="202"/>
        <w:ind w:right="741"/>
        <w:rPr>
          <w:sz w:val="20"/>
        </w:rPr>
      </w:pPr>
      <w:r>
        <w:rPr>
          <w:sz w:val="20"/>
        </w:rPr>
        <w:t>Installer: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installing</w:t>
      </w:r>
      <w:r>
        <w:rPr>
          <w:spacing w:val="-5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2"/>
          <w:sz w:val="20"/>
        </w:rPr>
        <w:t>manufacturer.</w:t>
      </w:r>
    </w:p>
    <w:p w14:paraId="1144DDB3" w14:textId="77777777" w:rsidR="000A33DD" w:rsidRDefault="000A33DD">
      <w:pPr>
        <w:pStyle w:val="BodyText"/>
        <w:spacing w:before="0"/>
        <w:ind w:left="0" w:firstLine="0"/>
      </w:pPr>
    </w:p>
    <w:p w14:paraId="1144DDB4" w14:textId="77777777" w:rsidR="000A33DD" w:rsidRDefault="000A33DD">
      <w:pPr>
        <w:pStyle w:val="BodyText"/>
        <w:spacing w:before="17"/>
        <w:ind w:left="0" w:firstLine="0"/>
      </w:pPr>
    </w:p>
    <w:p w14:paraId="1144DDB5" w14:textId="77777777" w:rsidR="000A33DD" w:rsidRDefault="005847E1">
      <w:pPr>
        <w:pStyle w:val="Heading1"/>
      </w:pPr>
      <w:r>
        <w:t>PART</w:t>
      </w:r>
      <w:r>
        <w:rPr>
          <w:spacing w:val="1"/>
        </w:rPr>
        <w:t xml:space="preserve"> </w:t>
      </w:r>
      <w:r>
        <w:t>2</w:t>
      </w:r>
      <w:r>
        <w:rPr>
          <w:spacing w:val="56"/>
        </w:rPr>
        <w:t xml:space="preserve"> </w:t>
      </w:r>
      <w:r>
        <w:rPr>
          <w:spacing w:val="-2"/>
        </w:rPr>
        <w:t>PRODUCTS</w:t>
      </w:r>
    </w:p>
    <w:p w14:paraId="1144DDB6" w14:textId="77777777" w:rsidR="000A33DD" w:rsidRDefault="005847E1">
      <w:pPr>
        <w:pStyle w:val="Heading2"/>
        <w:numPr>
          <w:ilvl w:val="1"/>
          <w:numId w:val="2"/>
        </w:numPr>
        <w:tabs>
          <w:tab w:val="left" w:pos="1211"/>
        </w:tabs>
        <w:spacing w:before="243"/>
      </w:pPr>
      <w:r>
        <w:t>HIGH</w:t>
      </w:r>
      <w:r>
        <w:rPr>
          <w:spacing w:val="-9"/>
        </w:rPr>
        <w:t xml:space="preserve"> </w:t>
      </w:r>
      <w:r>
        <w:t>SPEED</w:t>
      </w:r>
      <w:r>
        <w:rPr>
          <w:spacing w:val="-8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4"/>
        </w:rPr>
        <w:t>GATE</w:t>
      </w:r>
    </w:p>
    <w:p w14:paraId="1144DDB7" w14:textId="77777777" w:rsidR="000A33DD" w:rsidRDefault="005847E1">
      <w:pPr>
        <w:pStyle w:val="BodyText"/>
        <w:tabs>
          <w:tab w:val="left" w:pos="1660"/>
        </w:tabs>
        <w:ind w:left="940" w:firstLine="0"/>
      </w:pPr>
      <w:r>
        <w:rPr>
          <w:spacing w:val="-5"/>
        </w:rPr>
        <w:t>.1</w:t>
      </w:r>
      <w:r>
        <w:tab/>
      </w:r>
      <w:r>
        <w:rPr>
          <w:spacing w:val="-2"/>
        </w:rPr>
        <w:t>Manufacturers:</w:t>
      </w:r>
    </w:p>
    <w:p w14:paraId="1144DDB8" w14:textId="77777777" w:rsidR="000A33DD" w:rsidRDefault="005847E1">
      <w:pPr>
        <w:pStyle w:val="BodyText"/>
        <w:spacing w:before="61"/>
        <w:ind w:left="1931" w:right="5710" w:hanging="360"/>
      </w:pPr>
      <w:r>
        <w:t>.1</w:t>
      </w:r>
      <w:r>
        <w:rPr>
          <w:spacing w:val="80"/>
        </w:rPr>
        <w:t xml:space="preserve"> </w:t>
      </w:r>
      <w:r>
        <w:t>Wallace Perimeter Security Model</w:t>
      </w:r>
      <w:r>
        <w:rPr>
          <w:spacing w:val="-14"/>
        </w:rPr>
        <w:t xml:space="preserve"> </w:t>
      </w:r>
      <w:r>
        <w:t>PDTT</w:t>
      </w:r>
      <w:r>
        <w:rPr>
          <w:spacing w:val="-14"/>
        </w:rPr>
        <w:t xml:space="preserve"> </w:t>
      </w:r>
      <w:r>
        <w:t>Series</w:t>
      </w:r>
      <w:r>
        <w:rPr>
          <w:spacing w:val="-12"/>
        </w:rPr>
        <w:t xml:space="preserve"> </w:t>
      </w:r>
      <w:r>
        <w:t>SpeedGate</w:t>
      </w:r>
    </w:p>
    <w:p w14:paraId="1144DDB9" w14:textId="77777777" w:rsidR="000A33DD" w:rsidRDefault="005847E1">
      <w:pPr>
        <w:pStyle w:val="BodyText"/>
        <w:spacing w:before="0" w:line="228" w:lineRule="exact"/>
        <w:ind w:left="1931" w:firstLine="0"/>
      </w:pPr>
      <w:r>
        <w:t>Contact</w:t>
      </w:r>
      <w:r>
        <w:rPr>
          <w:spacing w:val="-8"/>
        </w:rPr>
        <w:t xml:space="preserve"> </w:t>
      </w:r>
      <w:r>
        <w:t>Wallace</w:t>
      </w:r>
      <w:r>
        <w:rPr>
          <w:spacing w:val="-8"/>
        </w:rPr>
        <w:t xml:space="preserve"> </w:t>
      </w:r>
      <w:r>
        <w:t>Perimeter</w:t>
      </w:r>
      <w:r>
        <w:rPr>
          <w:spacing w:val="-7"/>
        </w:rPr>
        <w:t xml:space="preserve"> </w:t>
      </w:r>
      <w:r>
        <w:rPr>
          <w:spacing w:val="-2"/>
        </w:rPr>
        <w:t>Security:</w:t>
      </w:r>
    </w:p>
    <w:p w14:paraId="1144DDBA" w14:textId="77777777" w:rsidR="000A33DD" w:rsidRDefault="005847E1">
      <w:pPr>
        <w:pStyle w:val="BodyText"/>
        <w:spacing w:before="60"/>
        <w:ind w:left="1931" w:firstLine="0"/>
      </w:pPr>
      <w:r>
        <w:t>115</w:t>
      </w:r>
      <w:r>
        <w:rPr>
          <w:spacing w:val="-8"/>
        </w:rPr>
        <w:t xml:space="preserve"> </w:t>
      </w:r>
      <w:r>
        <w:t>Lowson</w:t>
      </w:r>
      <w:r>
        <w:rPr>
          <w:spacing w:val="-7"/>
        </w:rPr>
        <w:t xml:space="preserve"> </w:t>
      </w:r>
      <w:r>
        <w:t>Crescent,</w:t>
      </w:r>
      <w:r>
        <w:rPr>
          <w:spacing w:val="-8"/>
        </w:rPr>
        <w:t xml:space="preserve"> </w:t>
      </w:r>
      <w:r>
        <w:t>Winnipeg,</w:t>
      </w:r>
      <w:r>
        <w:rPr>
          <w:spacing w:val="-7"/>
        </w:rPr>
        <w:t xml:space="preserve"> </w:t>
      </w:r>
      <w:r>
        <w:t>Manitoba</w:t>
      </w:r>
      <w:r>
        <w:rPr>
          <w:spacing w:val="-11"/>
        </w:rPr>
        <w:t xml:space="preserve"> </w:t>
      </w:r>
      <w:r>
        <w:t>Canada,</w:t>
      </w:r>
      <w:r>
        <w:rPr>
          <w:spacing w:val="-7"/>
        </w:rPr>
        <w:t xml:space="preserve"> </w:t>
      </w:r>
      <w:r>
        <w:t>R3P</w:t>
      </w:r>
      <w:r>
        <w:rPr>
          <w:spacing w:val="-6"/>
        </w:rPr>
        <w:t xml:space="preserve"> </w:t>
      </w:r>
      <w:r>
        <w:rPr>
          <w:spacing w:val="-5"/>
        </w:rPr>
        <w:t>1A6</w:t>
      </w:r>
    </w:p>
    <w:p w14:paraId="1144DDBB" w14:textId="77777777" w:rsidR="000A33DD" w:rsidRDefault="005847E1">
      <w:pPr>
        <w:pStyle w:val="BodyText"/>
        <w:spacing w:before="61"/>
        <w:ind w:left="1931" w:firstLine="0"/>
      </w:pPr>
      <w:r>
        <w:t>T.</w:t>
      </w:r>
      <w:r>
        <w:rPr>
          <w:spacing w:val="-3"/>
        </w:rPr>
        <w:t xml:space="preserve"> </w:t>
      </w:r>
      <w:r>
        <w:rPr>
          <w:spacing w:val="-2"/>
        </w:rPr>
        <w:t>866.300.1110</w:t>
      </w:r>
    </w:p>
    <w:p w14:paraId="1144DDBC" w14:textId="77777777" w:rsidR="000A33DD" w:rsidRDefault="005847E1">
      <w:pPr>
        <w:pStyle w:val="BodyText"/>
        <w:spacing w:before="60"/>
        <w:ind w:left="1931" w:firstLine="0"/>
      </w:pPr>
      <w:hyperlink r:id="rId8">
        <w:r>
          <w:rPr>
            <w:spacing w:val="-2"/>
          </w:rPr>
          <w:t>www.wallaceperimetersecurity.com</w:t>
        </w:r>
      </w:hyperlink>
    </w:p>
    <w:p w14:paraId="1144DDBD" w14:textId="77777777" w:rsidR="000A33DD" w:rsidRDefault="000A33DD">
      <w:pPr>
        <w:pStyle w:val="BodyText"/>
        <w:spacing w:before="8"/>
        <w:ind w:left="0" w:firstLine="0"/>
      </w:pPr>
    </w:p>
    <w:p w14:paraId="1144DDBE" w14:textId="77777777" w:rsidR="000A33DD" w:rsidRDefault="005847E1">
      <w:pPr>
        <w:pStyle w:val="Heading2"/>
        <w:numPr>
          <w:ilvl w:val="1"/>
          <w:numId w:val="2"/>
        </w:numPr>
        <w:tabs>
          <w:tab w:val="left" w:pos="1211"/>
        </w:tabs>
      </w:pPr>
      <w:r>
        <w:rPr>
          <w:spacing w:val="-2"/>
        </w:rPr>
        <w:t>MATERIALS</w:t>
      </w:r>
    </w:p>
    <w:p w14:paraId="1144DDBF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sheet:</w:t>
      </w:r>
      <w:r>
        <w:rPr>
          <w:spacing w:val="-7"/>
          <w:sz w:val="20"/>
        </w:rPr>
        <w:t xml:space="preserve"> </w:t>
      </w:r>
      <w:r>
        <w:rPr>
          <w:sz w:val="20"/>
        </w:rPr>
        <w:t>hot</w:t>
      </w:r>
      <w:r>
        <w:rPr>
          <w:spacing w:val="-6"/>
          <w:sz w:val="20"/>
        </w:rPr>
        <w:t xml:space="preserve"> </w:t>
      </w:r>
      <w:r>
        <w:rPr>
          <w:sz w:val="20"/>
        </w:rPr>
        <w:t>dipped</w:t>
      </w:r>
      <w:r>
        <w:rPr>
          <w:spacing w:val="-8"/>
          <w:sz w:val="20"/>
        </w:rPr>
        <w:t xml:space="preserve"> </w:t>
      </w:r>
      <w:r>
        <w:rPr>
          <w:sz w:val="20"/>
        </w:rPr>
        <w:t>galvanized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z w:val="20"/>
        </w:rPr>
        <w:t>A653/A653M,</w:t>
      </w:r>
      <w:r>
        <w:rPr>
          <w:spacing w:val="-6"/>
          <w:sz w:val="20"/>
        </w:rPr>
        <w:t xml:space="preserve"> </w:t>
      </w:r>
      <w:r>
        <w:rPr>
          <w:sz w:val="20"/>
        </w:rPr>
        <w:t>A36</w:t>
      </w:r>
      <w:r>
        <w:rPr>
          <w:spacing w:val="-8"/>
          <w:sz w:val="20"/>
        </w:rPr>
        <w:t xml:space="preserve"> </w:t>
      </w:r>
      <w:r>
        <w:rPr>
          <w:sz w:val="20"/>
        </w:rPr>
        <w:t>pre</w:t>
      </w:r>
      <w:r>
        <w:rPr>
          <w:spacing w:val="-6"/>
          <w:sz w:val="20"/>
        </w:rPr>
        <w:t xml:space="preserve"> </w:t>
      </w:r>
      <w:r>
        <w:rPr>
          <w:sz w:val="20"/>
        </w:rPr>
        <w:t>galvanized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1144DDC0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sections: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z w:val="20"/>
        </w:rPr>
        <w:t>(Canadian</w:t>
      </w:r>
      <w:r>
        <w:rPr>
          <w:spacing w:val="-7"/>
          <w:sz w:val="20"/>
        </w:rPr>
        <w:t xml:space="preserve"> </w:t>
      </w:r>
      <w:r>
        <w:rPr>
          <w:sz w:val="20"/>
        </w:rPr>
        <w:t>Equivalent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CAN/CSA</w:t>
      </w:r>
      <w:r>
        <w:rPr>
          <w:spacing w:val="-6"/>
          <w:sz w:val="20"/>
        </w:rPr>
        <w:t xml:space="preserve"> </w:t>
      </w:r>
      <w:r>
        <w:rPr>
          <w:sz w:val="20"/>
        </w:rPr>
        <w:t>G40.21)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6"/>
          <w:sz w:val="20"/>
        </w:rPr>
        <w:t xml:space="preserve"> </w:t>
      </w:r>
      <w:r>
        <w:rPr>
          <w:sz w:val="20"/>
        </w:rPr>
        <w:t>[300W]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[350W].</w:t>
      </w:r>
    </w:p>
    <w:p w14:paraId="1144DDC1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spacing w:before="202"/>
        <w:rPr>
          <w:sz w:val="20"/>
        </w:rPr>
      </w:pPr>
      <w:r>
        <w:rPr>
          <w:sz w:val="20"/>
        </w:rPr>
        <w:t>Welding</w:t>
      </w:r>
      <w:r>
        <w:rPr>
          <w:spacing w:val="-8"/>
          <w:sz w:val="20"/>
        </w:rPr>
        <w:t xml:space="preserve"> </w:t>
      </w:r>
      <w:r>
        <w:rPr>
          <w:sz w:val="20"/>
        </w:rPr>
        <w:t>materials: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ASWD</w:t>
      </w:r>
      <w:r>
        <w:rPr>
          <w:spacing w:val="-8"/>
          <w:sz w:val="20"/>
        </w:rPr>
        <w:t xml:space="preserve"> </w:t>
      </w:r>
      <w:r>
        <w:rPr>
          <w:sz w:val="20"/>
        </w:rPr>
        <w:t>1.1</w:t>
      </w:r>
      <w:r>
        <w:rPr>
          <w:spacing w:val="-6"/>
          <w:sz w:val="20"/>
        </w:rPr>
        <w:t xml:space="preserve"> </w:t>
      </w:r>
      <w:r>
        <w:rPr>
          <w:sz w:val="20"/>
        </w:rPr>
        <w:t>(Canadian</w:t>
      </w:r>
      <w:r>
        <w:rPr>
          <w:spacing w:val="-7"/>
          <w:sz w:val="20"/>
        </w:rPr>
        <w:t xml:space="preserve"> </w:t>
      </w:r>
      <w:r>
        <w:rPr>
          <w:sz w:val="20"/>
        </w:rPr>
        <w:t>Equivalent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W59).</w:t>
      </w:r>
    </w:p>
    <w:p w14:paraId="1144DDC2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ind w:right="371"/>
        <w:rPr>
          <w:sz w:val="20"/>
        </w:rPr>
      </w:pP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components: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gate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UL325</w:t>
      </w:r>
      <w:r>
        <w:rPr>
          <w:spacing w:val="-2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CSA</w:t>
      </w:r>
      <w:r>
        <w:rPr>
          <w:spacing w:val="-4"/>
          <w:sz w:val="20"/>
        </w:rPr>
        <w:t xml:space="preserve"> </w:t>
      </w:r>
      <w:r>
        <w:rPr>
          <w:sz w:val="20"/>
        </w:rPr>
        <w:t>C22.2</w:t>
      </w:r>
      <w:r>
        <w:rPr>
          <w:spacing w:val="-4"/>
          <w:sz w:val="20"/>
        </w:rPr>
        <w:t xml:space="preserve"> </w:t>
      </w:r>
      <w:r>
        <w:rPr>
          <w:sz w:val="20"/>
        </w:rPr>
        <w:t>No.247</w:t>
      </w:r>
      <w:r>
        <w:rPr>
          <w:spacing w:val="-4"/>
          <w:sz w:val="20"/>
        </w:rPr>
        <w:t xml:space="preserve"> </w:t>
      </w:r>
      <w:r>
        <w:rPr>
          <w:sz w:val="20"/>
        </w:rPr>
        <w:t>and complying with local requirements.</w:t>
      </w:r>
    </w:p>
    <w:p w14:paraId="1144DDC3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Power</w:t>
      </w:r>
      <w:r>
        <w:rPr>
          <w:spacing w:val="-4"/>
          <w:sz w:val="20"/>
        </w:rPr>
        <w:t xml:space="preserve"> </w:t>
      </w:r>
      <w:r>
        <w:rPr>
          <w:sz w:val="20"/>
        </w:rPr>
        <w:t>Supply:</w:t>
      </w:r>
      <w:r>
        <w:rPr>
          <w:spacing w:val="-6"/>
          <w:sz w:val="20"/>
        </w:rPr>
        <w:t xml:space="preserve"> </w:t>
      </w:r>
      <w:r>
        <w:rPr>
          <w:sz w:val="20"/>
        </w:rPr>
        <w:t>208/240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Amp</w:t>
      </w:r>
      <w:r>
        <w:rPr>
          <w:spacing w:val="-4"/>
          <w:sz w:val="20"/>
        </w:rPr>
        <w:t xml:space="preserve"> </w:t>
      </w:r>
      <w:r>
        <w:rPr>
          <w:sz w:val="20"/>
        </w:rPr>
        <w:t>single</w:t>
      </w:r>
      <w:r>
        <w:rPr>
          <w:spacing w:val="-5"/>
          <w:sz w:val="20"/>
        </w:rPr>
        <w:t xml:space="preserve"> </w:t>
      </w:r>
      <w:r>
        <w:rPr>
          <w:sz w:val="20"/>
        </w:rPr>
        <w:t>phase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supply.</w:t>
      </w:r>
    </w:p>
    <w:p w14:paraId="1144DDC4" w14:textId="77777777" w:rsidR="000A33DD" w:rsidRDefault="000A33DD">
      <w:pPr>
        <w:pStyle w:val="BodyText"/>
        <w:spacing w:before="10"/>
        <w:ind w:left="0" w:firstLine="0"/>
      </w:pPr>
    </w:p>
    <w:p w14:paraId="1144DDC5" w14:textId="77777777" w:rsidR="000A33DD" w:rsidRDefault="005847E1">
      <w:pPr>
        <w:pStyle w:val="Heading2"/>
        <w:numPr>
          <w:ilvl w:val="1"/>
          <w:numId w:val="2"/>
        </w:numPr>
        <w:tabs>
          <w:tab w:val="left" w:pos="1211"/>
        </w:tabs>
        <w:spacing w:before="1"/>
      </w:pPr>
      <w:r>
        <w:rPr>
          <w:spacing w:val="-2"/>
        </w:rPr>
        <w:t>COMPONENTS</w:t>
      </w:r>
    </w:p>
    <w:p w14:paraId="1144DDC6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Gate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Columns:</w:t>
      </w:r>
    </w:p>
    <w:p w14:paraId="1144DDC7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Formed</w:t>
      </w:r>
      <w:r>
        <w:rPr>
          <w:spacing w:val="-10"/>
          <w:sz w:val="20"/>
        </w:rPr>
        <w:t xml:space="preserve"> </w:t>
      </w: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columns,</w:t>
      </w:r>
      <w:r>
        <w:rPr>
          <w:spacing w:val="-8"/>
          <w:sz w:val="20"/>
        </w:rPr>
        <w:t xml:space="preserve"> </w:t>
      </w:r>
      <w:r>
        <w:rPr>
          <w:sz w:val="20"/>
        </w:rPr>
        <w:t>anchored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concrete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foundation.</w:t>
      </w:r>
    </w:p>
    <w:p w14:paraId="1144DDC8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</w:tabs>
        <w:spacing w:before="58"/>
        <w:ind w:left="1929" w:hanging="358"/>
        <w:rPr>
          <w:sz w:val="20"/>
        </w:rPr>
      </w:pPr>
      <w:r>
        <w:rPr>
          <w:sz w:val="20"/>
        </w:rPr>
        <w:t>Columns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12”</w:t>
      </w:r>
      <w:r>
        <w:rPr>
          <w:spacing w:val="-5"/>
          <w:sz w:val="20"/>
        </w:rPr>
        <w:t xml:space="preserve"> </w:t>
      </w:r>
      <w:r>
        <w:rPr>
          <w:sz w:val="20"/>
        </w:rPr>
        <w:t>square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wall</w:t>
      </w:r>
      <w:r>
        <w:rPr>
          <w:spacing w:val="-6"/>
          <w:sz w:val="20"/>
        </w:rPr>
        <w:t xml:space="preserve"> </w:t>
      </w:r>
      <w:r>
        <w:rPr>
          <w:sz w:val="20"/>
        </w:rPr>
        <w:t>thickness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.250”.</w:t>
      </w:r>
    </w:p>
    <w:p w14:paraId="1144DDC9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Model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PDTT:</w:t>
      </w:r>
    </w:p>
    <w:p w14:paraId="1144DDCA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144DDFF" wp14:editId="1144DE00">
                <wp:simplePos x="0" y="0"/>
                <wp:positionH relativeFrom="page">
                  <wp:posOffset>4900548</wp:posOffset>
                </wp:positionH>
                <wp:positionV relativeFrom="paragraph">
                  <wp:posOffset>171543</wp:posOffset>
                </wp:positionV>
                <wp:extent cx="4889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8767" y="9143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E2570" id="Graphic 7" o:spid="_x0000_s1026" style="position:absolute;margin-left:385.85pt;margin-top:13.5pt;width:3.8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" path="m48767,l,,,9143r48767,l48767,xe" fillcolor="#d13438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Dimensions:</w:t>
      </w:r>
      <w:r>
        <w:rPr>
          <w:spacing w:val="-6"/>
          <w:sz w:val="20"/>
        </w:rPr>
        <w:t xml:space="preserve"> </w:t>
      </w:r>
      <w:r>
        <w:rPr>
          <w:sz w:val="20"/>
        </w:rPr>
        <w:t>[max</w:t>
      </w:r>
      <w:r>
        <w:rPr>
          <w:spacing w:val="-4"/>
          <w:sz w:val="20"/>
        </w:rPr>
        <w:t xml:space="preserve"> </w:t>
      </w:r>
      <w:r>
        <w:rPr>
          <w:sz w:val="20"/>
        </w:rPr>
        <w:t>20]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[max</w:t>
      </w:r>
      <w:r>
        <w:rPr>
          <w:spacing w:val="-4"/>
          <w:sz w:val="20"/>
        </w:rPr>
        <w:t xml:space="preserve"> </w:t>
      </w:r>
      <w:r>
        <w:rPr>
          <w:sz w:val="20"/>
        </w:rPr>
        <w:t>24]</w:t>
      </w:r>
      <w:r>
        <w:rPr>
          <w:spacing w:val="-5"/>
          <w:sz w:val="20"/>
        </w:rPr>
        <w:t xml:space="preserve"> </w:t>
      </w:r>
      <w:r>
        <w:rPr>
          <w:sz w:val="20"/>
        </w:rPr>
        <w:t>ft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opening</w:t>
      </w:r>
      <w:r>
        <w:rPr>
          <w:color w:val="D13438"/>
          <w:spacing w:val="-2"/>
          <w:sz w:val="20"/>
        </w:rPr>
        <w:t>*</w:t>
      </w:r>
      <w:r>
        <w:rPr>
          <w:spacing w:val="-2"/>
          <w:sz w:val="20"/>
        </w:rPr>
        <w:t>.</w:t>
      </w:r>
    </w:p>
    <w:p w14:paraId="1144DDCB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Panels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capable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fully</w:t>
      </w:r>
      <w:r>
        <w:rPr>
          <w:spacing w:val="-6"/>
          <w:sz w:val="20"/>
        </w:rPr>
        <w:t xml:space="preserve"> </w:t>
      </w:r>
      <w:r>
        <w:rPr>
          <w:sz w:val="20"/>
        </w:rPr>
        <w:t>opening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seconds.</w:t>
      </w:r>
    </w:p>
    <w:p w14:paraId="1144DDCC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0"/>
        <w:ind w:right="293"/>
        <w:rPr>
          <w:sz w:val="20"/>
        </w:rPr>
      </w:pPr>
      <w:r>
        <w:rPr>
          <w:sz w:val="20"/>
        </w:rPr>
        <w:t>Panels:</w:t>
      </w:r>
      <w:r>
        <w:rPr>
          <w:spacing w:val="-4"/>
          <w:sz w:val="20"/>
        </w:rPr>
        <w:t xml:space="preserve"> </w:t>
      </w:r>
      <w:r>
        <w:rPr>
          <w:sz w:val="20"/>
        </w:rPr>
        <w:t>[1.5”</w:t>
      </w:r>
      <w:r>
        <w:rPr>
          <w:spacing w:val="-3"/>
          <w:sz w:val="20"/>
        </w:rPr>
        <w:t xml:space="preserve"> </w:t>
      </w:r>
      <w:r>
        <w:rPr>
          <w:sz w:val="20"/>
        </w:rPr>
        <w:t>vertical</w:t>
      </w:r>
      <w:r>
        <w:rPr>
          <w:spacing w:val="-3"/>
          <w:sz w:val="20"/>
        </w:rPr>
        <w:t xml:space="preserve"> </w:t>
      </w:r>
      <w:r>
        <w:rPr>
          <w:sz w:val="20"/>
        </w:rPr>
        <w:t>bar</w:t>
      </w:r>
      <w:r>
        <w:rPr>
          <w:spacing w:val="-3"/>
          <w:sz w:val="20"/>
        </w:rPr>
        <w:t xml:space="preserve"> </w:t>
      </w:r>
      <w:r>
        <w:rPr>
          <w:sz w:val="20"/>
        </w:rPr>
        <w:t>infill]</w:t>
      </w:r>
      <w:r>
        <w:rPr>
          <w:spacing w:val="-4"/>
          <w:sz w:val="20"/>
        </w:rPr>
        <w:t xml:space="preserve"> </w:t>
      </w:r>
      <w:r>
        <w:rPr>
          <w:sz w:val="20"/>
        </w:rPr>
        <w:t>[non-climbable</w:t>
      </w:r>
      <w:r>
        <w:rPr>
          <w:spacing w:val="-2"/>
          <w:sz w:val="20"/>
        </w:rPr>
        <w:t xml:space="preserve"> </w:t>
      </w:r>
      <w:r>
        <w:rPr>
          <w:sz w:val="20"/>
        </w:rPr>
        <w:t>infill]</w:t>
      </w:r>
      <w:r>
        <w:rPr>
          <w:spacing w:val="-2"/>
          <w:sz w:val="20"/>
        </w:rPr>
        <w:t xml:space="preserve"> </w:t>
      </w:r>
      <w:r>
        <w:rPr>
          <w:sz w:val="20"/>
        </w:rPr>
        <w:t>[6</w:t>
      </w:r>
      <w:r>
        <w:rPr>
          <w:spacing w:val="-2"/>
          <w:sz w:val="20"/>
        </w:rPr>
        <w:t xml:space="preserve"> </w:t>
      </w:r>
      <w:r>
        <w:rPr>
          <w:sz w:val="20"/>
        </w:rPr>
        <w:t>gauge</w:t>
      </w:r>
      <w:r>
        <w:rPr>
          <w:spacing w:val="-2"/>
          <w:sz w:val="20"/>
        </w:rPr>
        <w:t xml:space="preserve"> </w:t>
      </w:r>
      <w:r>
        <w:rPr>
          <w:sz w:val="20"/>
        </w:rPr>
        <w:t>welded</w:t>
      </w:r>
      <w:r>
        <w:rPr>
          <w:spacing w:val="-4"/>
          <w:sz w:val="20"/>
        </w:rPr>
        <w:t xml:space="preserve"> </w:t>
      </w:r>
      <w:r>
        <w:rPr>
          <w:sz w:val="20"/>
        </w:rPr>
        <w:t>wire</w:t>
      </w:r>
      <w:r>
        <w:rPr>
          <w:spacing w:val="-4"/>
          <w:sz w:val="20"/>
        </w:rPr>
        <w:t xml:space="preserve"> </w:t>
      </w:r>
      <w:r>
        <w:rPr>
          <w:sz w:val="20"/>
        </w:rPr>
        <w:t>infill] [6</w:t>
      </w:r>
      <w:r>
        <w:rPr>
          <w:spacing w:val="-2"/>
          <w:sz w:val="20"/>
        </w:rPr>
        <w:t xml:space="preserve"> </w:t>
      </w:r>
      <w:r>
        <w:rPr>
          <w:sz w:val="20"/>
        </w:rPr>
        <w:t>gauge</w:t>
      </w:r>
      <w:r>
        <w:rPr>
          <w:spacing w:val="-2"/>
          <w:sz w:val="20"/>
        </w:rPr>
        <w:t xml:space="preserve"> </w:t>
      </w:r>
      <w:r>
        <w:rPr>
          <w:sz w:val="20"/>
        </w:rPr>
        <w:t>woven wire infill].</w:t>
      </w:r>
    </w:p>
    <w:p w14:paraId="1144DDCD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1"/>
        <w:ind w:right="569"/>
        <w:rPr>
          <w:sz w:val="20"/>
        </w:rPr>
      </w:pPr>
      <w:r>
        <w:rPr>
          <w:sz w:val="20"/>
        </w:rPr>
        <w:t>Manufacturer's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corrosion</w:t>
      </w:r>
      <w:r>
        <w:rPr>
          <w:spacing w:val="-5"/>
          <w:sz w:val="20"/>
        </w:rPr>
        <w:t xml:space="preserve"> </w:t>
      </w:r>
      <w:r>
        <w:rPr>
          <w:sz w:val="20"/>
        </w:rPr>
        <w:t>resistant</w:t>
      </w:r>
      <w:r>
        <w:rPr>
          <w:spacing w:val="-4"/>
          <w:sz w:val="20"/>
        </w:rPr>
        <w:t xml:space="preserve"> </w:t>
      </w:r>
      <w:r>
        <w:rPr>
          <w:sz w:val="20"/>
        </w:rPr>
        <w:t>hinges.</w:t>
      </w:r>
      <w:r>
        <w:rPr>
          <w:spacing w:val="40"/>
          <w:sz w:val="20"/>
        </w:rPr>
        <w:t xml:space="preserve"> </w:t>
      </w:r>
      <w:r>
        <w:rPr>
          <w:sz w:val="20"/>
        </w:rPr>
        <w:t>Hinges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heavy</w:t>
      </w:r>
      <w:r>
        <w:rPr>
          <w:spacing w:val="-3"/>
          <w:sz w:val="20"/>
        </w:rPr>
        <w:t xml:space="preserve"> </w:t>
      </w:r>
      <w:r>
        <w:rPr>
          <w:sz w:val="20"/>
        </w:rPr>
        <w:t>duty</w:t>
      </w:r>
      <w:r>
        <w:rPr>
          <w:spacing w:val="-1"/>
          <w:sz w:val="20"/>
        </w:rPr>
        <w:t xml:space="preserve"> </w:t>
      </w:r>
      <w:r>
        <w:rPr>
          <w:sz w:val="20"/>
        </w:rPr>
        <w:t>corrosion resistant base material with a minimum 1 ” stainless steel shaft.</w:t>
      </w:r>
    </w:p>
    <w:p w14:paraId="1144DDCE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</w:tabs>
        <w:spacing w:before="59"/>
        <w:ind w:left="1929" w:hanging="358"/>
        <w:rPr>
          <w:sz w:val="20"/>
        </w:rPr>
      </w:pPr>
      <w:r>
        <w:rPr>
          <w:sz w:val="20"/>
        </w:rPr>
        <w:t>Fully</w:t>
      </w:r>
      <w:r>
        <w:rPr>
          <w:spacing w:val="-6"/>
          <w:sz w:val="20"/>
        </w:rPr>
        <w:t xml:space="preserve"> </w:t>
      </w:r>
      <w:r>
        <w:rPr>
          <w:sz w:val="20"/>
        </w:rPr>
        <w:t>compliant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F2200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05,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5"/>
          <w:sz w:val="20"/>
        </w:rPr>
        <w:t xml:space="preserve"> IV.</w:t>
      </w:r>
    </w:p>
    <w:p w14:paraId="1144DDCF" w14:textId="77777777" w:rsidR="000A33DD" w:rsidRDefault="005847E1">
      <w:pPr>
        <w:pStyle w:val="BodyText"/>
        <w:spacing w:before="157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144DE01" wp14:editId="1144DE02">
                <wp:simplePos x="0" y="0"/>
                <wp:positionH relativeFrom="page">
                  <wp:posOffset>611123</wp:posOffset>
                </wp:positionH>
                <wp:positionV relativeFrom="paragraph">
                  <wp:posOffset>260972</wp:posOffset>
                </wp:positionV>
                <wp:extent cx="6551930" cy="70929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709295"/>
                          <a:chOff x="0" y="0"/>
                          <a:chExt cx="6551930" cy="7092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5193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709295">
                                <a:moveTo>
                                  <a:pt x="6083" y="478853"/>
                                </a:moveTo>
                                <a:lnTo>
                                  <a:pt x="0" y="478853"/>
                                </a:lnTo>
                                <a:lnTo>
                                  <a:pt x="0" y="708964"/>
                                </a:lnTo>
                                <a:lnTo>
                                  <a:pt x="6083" y="708964"/>
                                </a:lnTo>
                                <a:lnTo>
                                  <a:pt x="6083" y="478853"/>
                                </a:lnTo>
                                <a:close/>
                              </a:path>
                              <a:path w="6551930" h="70929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2212"/>
                                </a:lnTo>
                                <a:lnTo>
                                  <a:pt x="0" y="326136"/>
                                </a:lnTo>
                                <a:lnTo>
                                  <a:pt x="0" y="478840"/>
                                </a:lnTo>
                                <a:lnTo>
                                  <a:pt x="6083" y="478840"/>
                                </a:lnTo>
                                <a:lnTo>
                                  <a:pt x="6083" y="326136"/>
                                </a:lnTo>
                                <a:lnTo>
                                  <a:pt x="6083" y="1722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51930" h="709295">
                                <a:moveTo>
                                  <a:pt x="6551663" y="478853"/>
                                </a:moveTo>
                                <a:lnTo>
                                  <a:pt x="6545580" y="478853"/>
                                </a:lnTo>
                                <a:lnTo>
                                  <a:pt x="6545580" y="708964"/>
                                </a:lnTo>
                                <a:lnTo>
                                  <a:pt x="6551663" y="708964"/>
                                </a:lnTo>
                                <a:lnTo>
                                  <a:pt x="6551663" y="478853"/>
                                </a:lnTo>
                                <a:close/>
                              </a:path>
                              <a:path w="6551930" h="709295">
                                <a:moveTo>
                                  <a:pt x="6551663" y="0"/>
                                </a:moveTo>
                                <a:lnTo>
                                  <a:pt x="654558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545580" y="6096"/>
                                </a:lnTo>
                                <a:lnTo>
                                  <a:pt x="6545580" y="172212"/>
                                </a:lnTo>
                                <a:lnTo>
                                  <a:pt x="6545580" y="326136"/>
                                </a:lnTo>
                                <a:lnTo>
                                  <a:pt x="6545580" y="478840"/>
                                </a:lnTo>
                                <a:lnTo>
                                  <a:pt x="6551663" y="478840"/>
                                </a:lnTo>
                                <a:lnTo>
                                  <a:pt x="6551663" y="326136"/>
                                </a:lnTo>
                                <a:lnTo>
                                  <a:pt x="6551663" y="172212"/>
                                </a:lnTo>
                                <a:lnTo>
                                  <a:pt x="6551663" y="6096"/>
                                </a:lnTo>
                                <a:lnTo>
                                  <a:pt x="655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095" y="6096"/>
                            <a:ext cx="6539865" cy="702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44DE10" w14:textId="77777777" w:rsidR="000A33DD" w:rsidRDefault="005847E1">
                              <w:pPr>
                                <w:spacing w:before="19"/>
                                <w:ind w:left="108" w:right="206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SPEC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Safety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devices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installed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minimize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likelihood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vehicle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pedestrian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injury/entrapment. Edit the following paragraphs for safety feature options required for project. Pedestrians are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NOT permitted to use the automated gate and must be provided with a separate, clearly marked access point.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4DE01" id="Group 8" o:spid="_x0000_s1028" style="position:absolute;margin-left:48.1pt;margin-top:20.55pt;width:515.9pt;height:55.85pt;z-index:-15727616;mso-wrap-distance-left:0;mso-wrap-distance-right:0;mso-position-horizontal-relative:page;mso-position-vertical-relative:text" coordsize="65519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">
                <v:shape id="Graphic 9" o:spid="_x0000_s1029" style="position:absolute;width:65519;height:7092;visibility:visible;mso-wrap-style:square;v-text-anchor:top" coordsize="655193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" path="m6083,478853r-6083,l,708964r6083,l6083,478853xem6083,l,,,6096,,172212,,326136,,478840r6083,l6083,326136r,-153924l6083,6096,6083,xem6551663,478853r-6083,l6545580,708964r6083,l6551663,478853xem6551663,r-6083,l6096,r,6096l6545580,6096r,166116l6545580,326136r,152704l6551663,478840r,-152704l6551663,172212r,-166116l6551663,xe" fillcolor="blue" stroked="f">
                  <v:path arrowok="t"/>
                </v:shape>
                <v:shape id="Textbox 10" o:spid="_x0000_s1030" type="#_x0000_t202" style="position:absolute;left:60;top:60;width:65399;height: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144DE10" w14:textId="77777777" w:rsidR="000A33DD" w:rsidRDefault="005847E1">
                        <w:pPr>
                          <w:spacing w:before="19"/>
                          <w:ind w:left="108" w:right="206"/>
                          <w:jc w:val="bot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000FF"/>
                            <w:sz w:val="21"/>
                          </w:rPr>
                          <w:t>SPEC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NOTE</w:t>
                        </w:r>
                        <w:r>
                          <w:rPr>
                            <w:b/>
                            <w:i/>
                            <w:color w:val="0000FF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0000FF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Safety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devices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are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installed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to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minimize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likelihood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of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vehicle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pedestrian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injury/entrapment. Edit the following paragraphs for safety feature options required for project. Pedestrians are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NOT permitted to use the automated gate and must be provided with a separate, clearly marked access point.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44DDD0" w14:textId="77777777" w:rsidR="000A33DD" w:rsidRDefault="000A33DD">
      <w:pPr>
        <w:sectPr w:rsidR="000A33DD">
          <w:pgSz w:w="12240" w:h="15840"/>
          <w:pgMar w:top="1880" w:right="860" w:bottom="280" w:left="860" w:header="726" w:footer="0" w:gutter="0"/>
          <w:cols w:space="720"/>
        </w:sectPr>
      </w:pPr>
    </w:p>
    <w:p w14:paraId="1144DDD1" w14:textId="77777777" w:rsidR="000A33DD" w:rsidRDefault="005847E1">
      <w:pPr>
        <w:pStyle w:val="BodyText"/>
        <w:spacing w:before="0"/>
        <w:ind w:left="102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144DE03" wp14:editId="1144DE04">
                <wp:extent cx="6551930" cy="631190"/>
                <wp:effectExtent l="0" t="0" r="0" b="6984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631190"/>
                          <a:chOff x="0" y="0"/>
                          <a:chExt cx="6551930" cy="6311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55193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6311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0" y="382524"/>
                                </a:lnTo>
                                <a:lnTo>
                                  <a:pt x="0" y="624840"/>
                                </a:lnTo>
                                <a:lnTo>
                                  <a:pt x="0" y="630936"/>
                                </a:lnTo>
                                <a:lnTo>
                                  <a:pt x="6083" y="630936"/>
                                </a:lnTo>
                                <a:lnTo>
                                  <a:pt x="6083" y="624840"/>
                                </a:lnTo>
                                <a:lnTo>
                                  <a:pt x="6083" y="382524"/>
                                </a:lnTo>
                                <a:lnTo>
                                  <a:pt x="6083" y="22860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51930" h="631190">
                                <a:moveTo>
                                  <a:pt x="6551663" y="0"/>
                                </a:moveTo>
                                <a:lnTo>
                                  <a:pt x="6545580" y="0"/>
                                </a:lnTo>
                                <a:lnTo>
                                  <a:pt x="6545580" y="228600"/>
                                </a:lnTo>
                                <a:lnTo>
                                  <a:pt x="6545580" y="382524"/>
                                </a:lnTo>
                                <a:lnTo>
                                  <a:pt x="6545580" y="624840"/>
                                </a:lnTo>
                                <a:lnTo>
                                  <a:pt x="6096" y="624840"/>
                                </a:lnTo>
                                <a:lnTo>
                                  <a:pt x="6096" y="630936"/>
                                </a:lnTo>
                                <a:lnTo>
                                  <a:pt x="6545580" y="630936"/>
                                </a:lnTo>
                                <a:lnTo>
                                  <a:pt x="6551663" y="630936"/>
                                </a:lnTo>
                                <a:lnTo>
                                  <a:pt x="6551663" y="624840"/>
                                </a:lnTo>
                                <a:lnTo>
                                  <a:pt x="6551663" y="382524"/>
                                </a:lnTo>
                                <a:lnTo>
                                  <a:pt x="6551663" y="228600"/>
                                </a:lnTo>
                                <a:lnTo>
                                  <a:pt x="655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95" y="0"/>
                            <a:ext cx="6539865" cy="624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44DE11" w14:textId="77777777" w:rsidR="000A33DD" w:rsidRDefault="005847E1">
                              <w:pPr>
                                <w:spacing w:before="117"/>
                                <w:ind w:left="108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MANUFACTURER’S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Complete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gate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system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UL325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listed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and/or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CSA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C22.2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No.247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and complying with local requirements.</w:t>
                              </w:r>
                            </w:p>
                            <w:p w14:paraId="1144DE12" w14:textId="77777777" w:rsidR="000A33DD" w:rsidRDefault="005847E1">
                              <w:pPr>
                                <w:spacing w:before="122"/>
                                <w:ind w:left="108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color w:val="0000FF"/>
                                  <w:sz w:val="21"/>
                                </w:rPr>
                                <w:t>*</w:t>
                              </w:r>
                              <w:r>
                                <w:rPr>
                                  <w:color w:val="0000FF"/>
                                  <w:spacing w:val="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Gate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infill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type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dictate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maximum</w:t>
                              </w:r>
                              <w:r>
                                <w:rPr>
                                  <w:i/>
                                  <w:color w:val="0000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width/height.</w:t>
                              </w:r>
                              <w:r>
                                <w:rPr>
                                  <w:i/>
                                  <w:color w:val="0000FF"/>
                                  <w:spacing w:val="4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Contact</w:t>
                              </w:r>
                              <w:r>
                                <w:rPr>
                                  <w:i/>
                                  <w:color w:val="0000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Wallace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Perimeter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Security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further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details.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4DE03" id="Group 11" o:spid="_x0000_s1031" style="width:515.9pt;height:49.7pt;mso-position-horizontal-relative:char;mso-position-vertical-relative:line" coordsize="65519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">
                <v:shape id="Graphic 12" o:spid="_x0000_s1032" style="position:absolute;width:65519;height:6311;visibility:visible;mso-wrap-style:square;v-text-anchor:top" coordsize="655193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" path="m6083,l,,,228600,,382524,,624840r,6096l6083,630936r,-6096l6083,382524r,-153924l6083,xem6551663,r-6083,l6545580,228600r,153924l6545580,624840r-6539484,l6096,630936r6539484,l6551663,630936r,-6096l6551663,382524r,-153924l6551663,xe" fillcolor="blue" stroked="f">
                  <v:path arrowok="t"/>
                </v:shape>
                <v:shape id="Textbox 13" o:spid="_x0000_s1033" type="#_x0000_t202" style="position:absolute;left:60;width:65399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144DE11" w14:textId="77777777" w:rsidR="000A33DD" w:rsidRDefault="005847E1">
                        <w:pPr>
                          <w:spacing w:before="117"/>
                          <w:ind w:left="10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000FF"/>
                            <w:sz w:val="21"/>
                          </w:rPr>
                          <w:t>MANUFACTURER’S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NOTE</w:t>
                        </w:r>
                        <w:r>
                          <w:rPr>
                            <w:b/>
                            <w:i/>
                            <w:color w:val="0000FF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Complete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gate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system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to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be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UL325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listed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and/or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CSA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C22.2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No.247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and complying with local requirements.</w:t>
                        </w:r>
                      </w:p>
                      <w:p w14:paraId="1144DE12" w14:textId="77777777" w:rsidR="000A33DD" w:rsidRDefault="005847E1">
                        <w:pPr>
                          <w:spacing w:before="122"/>
                          <w:ind w:left="10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color w:val="0000FF"/>
                            <w:sz w:val="21"/>
                          </w:rPr>
                          <w:t>*</w:t>
                        </w:r>
                        <w:r>
                          <w:rPr>
                            <w:color w:val="0000FF"/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Gate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infill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type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will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dictate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maximum</w:t>
                        </w:r>
                        <w:r>
                          <w:rPr>
                            <w:i/>
                            <w:color w:val="0000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width/height.</w:t>
                        </w:r>
                        <w:r>
                          <w:rPr>
                            <w:i/>
                            <w:color w:val="0000FF"/>
                            <w:spacing w:val="4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Contact</w:t>
                        </w:r>
                        <w:r>
                          <w:rPr>
                            <w:i/>
                            <w:color w:val="0000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Wallace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Perimeter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Security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for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further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>details.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44DDD2" w14:textId="77777777" w:rsidR="000A33DD" w:rsidRDefault="000A33DD">
      <w:pPr>
        <w:pStyle w:val="BodyText"/>
        <w:spacing w:before="184"/>
        <w:ind w:left="0" w:firstLine="0"/>
      </w:pPr>
    </w:p>
    <w:p w14:paraId="1144DDD3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spacing w:before="1"/>
        <w:rPr>
          <w:sz w:val="20"/>
        </w:rPr>
      </w:pPr>
      <w:r>
        <w:rPr>
          <w:spacing w:val="-2"/>
          <w:sz w:val="20"/>
        </w:rPr>
        <w:t>Safety/Obstruction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Devices:</w:t>
      </w:r>
    </w:p>
    <w:p w14:paraId="1144DDD4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0"/>
        <w:ind w:right="527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reduced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-5"/>
          <w:sz w:val="20"/>
        </w:rPr>
        <w:t xml:space="preserve"> </w:t>
      </w:r>
      <w:r>
        <w:rPr>
          <w:sz w:val="20"/>
        </w:rPr>
        <w:t>sensor -</w:t>
      </w:r>
      <w:r>
        <w:rPr>
          <w:spacing w:val="-3"/>
          <w:sz w:val="20"/>
        </w:rPr>
        <w:t xml:space="preserve"> </w:t>
      </w:r>
      <w:r>
        <w:rPr>
          <w:sz w:val="20"/>
        </w:rPr>
        <w:t>Absolute</w:t>
      </w:r>
      <w:r>
        <w:rPr>
          <w:spacing w:val="-3"/>
          <w:sz w:val="20"/>
        </w:rPr>
        <w:t xml:space="preserve"> </w:t>
      </w:r>
      <w:r>
        <w:rPr>
          <w:sz w:val="20"/>
        </w:rPr>
        <w:t>encoder</w:t>
      </w:r>
      <w:r>
        <w:rPr>
          <w:spacing w:val="-4"/>
          <w:sz w:val="20"/>
        </w:rPr>
        <w:t xml:space="preserve"> </w:t>
      </w:r>
      <w:r>
        <w:rPr>
          <w:sz w:val="20"/>
        </w:rPr>
        <w:t>mounted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motor to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as entrapment detection device.</w:t>
      </w:r>
    </w:p>
    <w:p w14:paraId="1144DDD5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58"/>
        <w:ind w:right="606"/>
        <w:rPr>
          <w:sz w:val="20"/>
        </w:rPr>
      </w:pPr>
      <w:r>
        <w:rPr>
          <w:sz w:val="20"/>
        </w:rPr>
        <w:t>Photoelectric</w:t>
      </w:r>
      <w:r>
        <w:rPr>
          <w:spacing w:val="-3"/>
          <w:sz w:val="20"/>
        </w:rPr>
        <w:t xml:space="preserve"> </w:t>
      </w:r>
      <w:r>
        <w:rPr>
          <w:sz w:val="20"/>
        </w:rPr>
        <w:t>transmitter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receiver: Equip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column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[2]</w:t>
      </w:r>
      <w:r>
        <w:rPr>
          <w:spacing w:val="-4"/>
          <w:sz w:val="20"/>
        </w:rPr>
        <w:t xml:space="preserve"> </w:t>
      </w:r>
      <w:r>
        <w:rPr>
          <w:sz w:val="20"/>
        </w:rPr>
        <w:t>built-in</w:t>
      </w:r>
      <w:r>
        <w:rPr>
          <w:spacing w:val="-4"/>
          <w:sz w:val="20"/>
        </w:rPr>
        <w:t xml:space="preserve"> </w:t>
      </w:r>
      <w:r>
        <w:rPr>
          <w:sz w:val="20"/>
        </w:rPr>
        <w:t>photocells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20” [and] [60] inches above the base plate. To be mounted within the columns.</w:t>
      </w:r>
    </w:p>
    <w:p w14:paraId="1144DDD6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</w:tabs>
        <w:spacing w:before="62"/>
        <w:ind w:left="1929" w:hanging="358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channel</w:t>
      </w:r>
      <w:r>
        <w:rPr>
          <w:spacing w:val="-7"/>
          <w:sz w:val="20"/>
        </w:rPr>
        <w:t xml:space="preserve"> </w:t>
      </w:r>
      <w:r>
        <w:rPr>
          <w:sz w:val="20"/>
        </w:rPr>
        <w:t>obstruction</w:t>
      </w:r>
      <w:r>
        <w:rPr>
          <w:spacing w:val="-9"/>
          <w:sz w:val="20"/>
        </w:rPr>
        <w:t xml:space="preserve"> </w:t>
      </w:r>
      <w:r>
        <w:rPr>
          <w:sz w:val="20"/>
        </w:rPr>
        <w:t>loop</w:t>
      </w:r>
      <w:r>
        <w:rPr>
          <w:spacing w:val="-6"/>
          <w:sz w:val="20"/>
        </w:rPr>
        <w:t xml:space="preserve"> </w:t>
      </w:r>
      <w:r>
        <w:rPr>
          <w:sz w:val="20"/>
        </w:rPr>
        <w:t>relay</w:t>
      </w:r>
      <w:r>
        <w:rPr>
          <w:spacing w:val="-7"/>
          <w:sz w:val="20"/>
        </w:rPr>
        <w:t xml:space="preserve"> </w:t>
      </w:r>
      <w:r>
        <w:rPr>
          <w:sz w:val="20"/>
        </w:rPr>
        <w:t>card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dual</w:t>
      </w:r>
      <w:r>
        <w:rPr>
          <w:spacing w:val="-7"/>
          <w:sz w:val="20"/>
        </w:rPr>
        <w:t xml:space="preserve"> </w:t>
      </w:r>
      <w:r>
        <w:rPr>
          <w:sz w:val="20"/>
        </w:rPr>
        <w:t>obstruction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loops.</w:t>
      </w:r>
    </w:p>
    <w:p w14:paraId="1144DDD7" w14:textId="77777777" w:rsidR="000A33DD" w:rsidRDefault="005847E1">
      <w:pPr>
        <w:pStyle w:val="BodyText"/>
        <w:spacing w:before="109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44DE05" wp14:editId="1144DE06">
                <wp:simplePos x="0" y="0"/>
                <wp:positionH relativeFrom="page">
                  <wp:posOffset>614172</wp:posOffset>
                </wp:positionH>
                <wp:positionV relativeFrom="paragraph">
                  <wp:posOffset>233766</wp:posOffset>
                </wp:positionV>
                <wp:extent cx="6545580" cy="49085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4908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44DE13" w14:textId="77777777" w:rsidR="000A33DD" w:rsidRDefault="005847E1">
                            <w:pPr>
                              <w:spacing w:before="19"/>
                              <w:ind w:left="108" w:right="158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Manufactures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Note: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Control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unit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located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within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ft.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gate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structure,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conduits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(recommend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2”) for communication/power cabling to gate structure.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 xml:space="preserve">Control unit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  <w:u w:val="single" w:color="0000FF"/>
                              </w:rPr>
                              <w:t>not to be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 xml:space="preserve"> mounted within arm’s reach of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 automated gate.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4DE05" id="Textbox 14" o:spid="_x0000_s1034" type="#_x0000_t202" style="position:absolute;margin-left:48.35pt;margin-top:18.4pt;width:515.4pt;height:38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" filled="f" strokecolor="blue" strokeweight=".16931mm">
                <v:path arrowok="t"/>
                <v:textbox inset="0,0,0,0">
                  <w:txbxContent>
                    <w:p w14:paraId="1144DE13" w14:textId="77777777" w:rsidR="000A33DD" w:rsidRDefault="005847E1">
                      <w:pPr>
                        <w:spacing w:before="19"/>
                        <w:ind w:left="108" w:right="158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Manufactures</w:t>
                      </w:r>
                      <w:r>
                        <w:rPr>
                          <w:b/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Note:</w:t>
                      </w:r>
                      <w:r>
                        <w:rPr>
                          <w:b/>
                          <w:i/>
                          <w:color w:val="0000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Control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unit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be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located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within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30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ft.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of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gate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structure,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2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conduits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(recommend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2”) for communication/power cabling to gate structure.</w:t>
                      </w:r>
                      <w:r>
                        <w:rPr>
                          <w:i/>
                          <w:color w:val="0000FF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Control unit </w:t>
                      </w:r>
                      <w:r>
                        <w:rPr>
                          <w:i/>
                          <w:color w:val="0000FF"/>
                          <w:sz w:val="21"/>
                          <w:u w:val="single" w:color="0000FF"/>
                        </w:rPr>
                        <w:t>not to be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 mounted within arm’s reach of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 automated gate.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4DDD8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spacing w:before="203"/>
        <w:rPr>
          <w:sz w:val="20"/>
        </w:rPr>
      </w:pPr>
      <w:r>
        <w:rPr>
          <w:sz w:val="20"/>
        </w:rPr>
        <w:t>Drive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Unit:</w:t>
      </w:r>
    </w:p>
    <w:p w14:paraId="1144DDD9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1"/>
        <w:ind w:right="388"/>
        <w:rPr>
          <w:sz w:val="20"/>
        </w:rPr>
      </w:pPr>
      <w:r>
        <w:rPr>
          <w:sz w:val="20"/>
        </w:rPr>
        <w:t>Provide variable frequency drive with programmable logic controller for controlling electro- mechanical</w:t>
      </w:r>
      <w:r>
        <w:rPr>
          <w:spacing w:val="-6"/>
          <w:sz w:val="20"/>
        </w:rPr>
        <w:t xml:space="preserve"> </w:t>
      </w: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system.</w:t>
      </w:r>
      <w:r>
        <w:rPr>
          <w:spacing w:val="40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3"/>
          <w:sz w:val="20"/>
        </w:rPr>
        <w:t xml:space="preserve"> </w:t>
      </w:r>
      <w:r>
        <w:rPr>
          <w:sz w:val="20"/>
        </w:rPr>
        <w:t>encoders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reduced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-6"/>
          <w:sz w:val="20"/>
        </w:rPr>
        <w:t xml:space="preserve"> </w:t>
      </w:r>
      <w:r>
        <w:rPr>
          <w:sz w:val="20"/>
        </w:rPr>
        <w:t>sensing software as entrapment detection device.</w:t>
      </w:r>
    </w:p>
    <w:p w14:paraId="1144DDDA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electrical</w:t>
      </w:r>
      <w:r>
        <w:rPr>
          <w:spacing w:val="-8"/>
          <w:sz w:val="20"/>
        </w:rPr>
        <w:t xml:space="preserve"> </w:t>
      </w:r>
      <w:r>
        <w:rPr>
          <w:sz w:val="20"/>
        </w:rPr>
        <w:t>components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enclosed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weather-resistant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housing.</w:t>
      </w:r>
    </w:p>
    <w:p w14:paraId="1144DDDB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0"/>
        <w:ind w:right="621"/>
        <w:rPr>
          <w:sz w:val="20"/>
        </w:rPr>
      </w:pPr>
      <w:r>
        <w:rPr>
          <w:sz w:val="20"/>
        </w:rPr>
        <w:t>Dual</w:t>
      </w:r>
      <w:r>
        <w:rPr>
          <w:spacing w:val="-3"/>
          <w:sz w:val="20"/>
        </w:rPr>
        <w:t xml:space="preserve"> </w:t>
      </w:r>
      <w:r>
        <w:rPr>
          <w:sz w:val="20"/>
        </w:rPr>
        <w:t>.75</w:t>
      </w:r>
      <w:r>
        <w:rPr>
          <w:spacing w:val="-3"/>
          <w:sz w:val="20"/>
        </w:rPr>
        <w:t xml:space="preserve"> </w:t>
      </w:r>
      <w:r>
        <w:rPr>
          <w:sz w:val="20"/>
        </w:rPr>
        <w:t>HP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Phase</w:t>
      </w:r>
      <w:r>
        <w:rPr>
          <w:spacing w:val="-1"/>
          <w:sz w:val="20"/>
        </w:rPr>
        <w:t xml:space="preserve"> </w:t>
      </w:r>
      <w:r>
        <w:rPr>
          <w:sz w:val="20"/>
        </w:rPr>
        <w:t>gear</w:t>
      </w:r>
      <w:r>
        <w:rPr>
          <w:spacing w:val="-4"/>
          <w:sz w:val="20"/>
        </w:rPr>
        <w:t xml:space="preserve"> </w:t>
      </w:r>
      <w:r>
        <w:rPr>
          <w:sz w:val="20"/>
        </w:rPr>
        <w:t>motors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z w:val="20"/>
        </w:rPr>
        <w:t>brake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360:1</w:t>
      </w:r>
      <w:r>
        <w:rPr>
          <w:spacing w:val="-3"/>
          <w:sz w:val="20"/>
        </w:rPr>
        <w:t xml:space="preserve"> </w:t>
      </w:r>
      <w:r>
        <w:rPr>
          <w:sz w:val="20"/>
        </w:rPr>
        <w:t>gear</w:t>
      </w:r>
      <w:r>
        <w:rPr>
          <w:spacing w:val="-4"/>
          <w:sz w:val="20"/>
        </w:rPr>
        <w:t xml:space="preserve"> </w:t>
      </w:r>
      <w:r>
        <w:rPr>
          <w:sz w:val="20"/>
        </w:rPr>
        <w:t>reduction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with synthetic lubricant.</w:t>
      </w:r>
    </w:p>
    <w:p w14:paraId="1144DDDC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59"/>
        <w:ind w:right="445"/>
        <w:rPr>
          <w:sz w:val="20"/>
        </w:rPr>
      </w:pP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override:</w:t>
      </w:r>
      <w:r>
        <w:rPr>
          <w:spacing w:val="40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secured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3"/>
          <w:sz w:val="20"/>
        </w:rPr>
        <w:t xml:space="preserve"> </w:t>
      </w:r>
      <w:r>
        <w:rPr>
          <w:sz w:val="20"/>
        </w:rPr>
        <w:t>opening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closing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 of power failure/malfunction.</w:t>
      </w:r>
    </w:p>
    <w:p w14:paraId="1144DDDD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  <w:tab w:val="left" w:pos="8851"/>
        </w:tabs>
        <w:spacing w:before="61"/>
        <w:ind w:left="1929" w:hanging="358"/>
        <w:rPr>
          <w:sz w:val="20"/>
        </w:rPr>
      </w:pP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motors,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units,</w:t>
      </w:r>
      <w:r>
        <w:rPr>
          <w:spacing w:val="-6"/>
          <w:sz w:val="20"/>
        </w:rPr>
        <w:t xml:space="preserve"> </w:t>
      </w:r>
      <w:r>
        <w:rPr>
          <w:sz w:val="20"/>
        </w:rPr>
        <w:t>relays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electrical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components: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u w:val="single"/>
        </w:rPr>
        <w:tab/>
      </w:r>
      <w:r>
        <w:rPr>
          <w:spacing w:val="-2"/>
          <w:sz w:val="20"/>
        </w:rPr>
        <w:t>approval.</w:t>
      </w:r>
    </w:p>
    <w:p w14:paraId="1144DDDE" w14:textId="77777777" w:rsidR="000A33DD" w:rsidRDefault="000A33DD">
      <w:pPr>
        <w:pStyle w:val="BodyText"/>
        <w:spacing w:before="11"/>
        <w:ind w:left="0" w:firstLine="0"/>
      </w:pPr>
    </w:p>
    <w:p w14:paraId="1144DDDF" w14:textId="77777777" w:rsidR="000A33DD" w:rsidRDefault="005847E1">
      <w:pPr>
        <w:pStyle w:val="Heading2"/>
        <w:numPr>
          <w:ilvl w:val="1"/>
          <w:numId w:val="2"/>
        </w:numPr>
        <w:tabs>
          <w:tab w:val="left" w:pos="1211"/>
        </w:tabs>
      </w:pPr>
      <w:r>
        <w:rPr>
          <w:spacing w:val="-2"/>
        </w:rPr>
        <w:t>FINISHES</w:t>
      </w:r>
    </w:p>
    <w:p w14:paraId="1144DDE0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Select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from:</w:t>
      </w:r>
    </w:p>
    <w:p w14:paraId="1144DDE1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[Hot</w:t>
      </w:r>
      <w:r>
        <w:rPr>
          <w:spacing w:val="-8"/>
          <w:sz w:val="20"/>
        </w:rPr>
        <w:t xml:space="preserve"> </w:t>
      </w:r>
      <w:r>
        <w:rPr>
          <w:sz w:val="20"/>
        </w:rPr>
        <w:t>dip</w:t>
      </w:r>
      <w:r>
        <w:rPr>
          <w:spacing w:val="-5"/>
          <w:sz w:val="20"/>
        </w:rPr>
        <w:t xml:space="preserve"> </w:t>
      </w:r>
      <w:r>
        <w:rPr>
          <w:sz w:val="20"/>
        </w:rPr>
        <w:t>galvanized</w:t>
      </w:r>
      <w:r>
        <w:rPr>
          <w:spacing w:val="-7"/>
          <w:sz w:val="20"/>
        </w:rPr>
        <w:t xml:space="preserve"> </w:t>
      </w:r>
      <w:r>
        <w:rPr>
          <w:sz w:val="20"/>
        </w:rPr>
        <w:t>finish</w:t>
      </w:r>
      <w:r>
        <w:rPr>
          <w:spacing w:val="-7"/>
          <w:sz w:val="20"/>
        </w:rPr>
        <w:t xml:space="preserve"> </w:t>
      </w:r>
      <w:r>
        <w:rPr>
          <w:sz w:val="20"/>
        </w:rPr>
        <w:t>[0.5]</w:t>
      </w:r>
      <w:r>
        <w:rPr>
          <w:spacing w:val="-7"/>
          <w:sz w:val="20"/>
        </w:rPr>
        <w:t xml:space="preserve"> </w:t>
      </w:r>
      <w:r>
        <w:rPr>
          <w:sz w:val="20"/>
        </w:rPr>
        <w:t>kg/m2</w:t>
      </w:r>
      <w:r>
        <w:rPr>
          <w:spacing w:val="-8"/>
          <w:sz w:val="20"/>
        </w:rPr>
        <w:t xml:space="preserve"> </w:t>
      </w:r>
      <w:r>
        <w:rPr>
          <w:sz w:val="20"/>
        </w:rPr>
        <w:t>zinc</w:t>
      </w:r>
      <w:r>
        <w:rPr>
          <w:spacing w:val="-6"/>
          <w:sz w:val="20"/>
        </w:rPr>
        <w:t xml:space="preserve"> </w:t>
      </w:r>
      <w:r>
        <w:rPr>
          <w:sz w:val="20"/>
        </w:rPr>
        <w:t>coating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A653/A653M</w:t>
      </w:r>
      <w:r>
        <w:rPr>
          <w:spacing w:val="-8"/>
          <w:sz w:val="20"/>
        </w:rPr>
        <w:t xml:space="preserve"> </w:t>
      </w:r>
      <w:r>
        <w:rPr>
          <w:sz w:val="20"/>
        </w:rPr>
        <w:t>(CAN/CSA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G164)].</w:t>
      </w:r>
    </w:p>
    <w:p w14:paraId="1144DDE2" w14:textId="77777777" w:rsidR="000A33DD" w:rsidRDefault="005847E1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58"/>
        <w:ind w:right="249"/>
        <w:rPr>
          <w:sz w:val="20"/>
        </w:rPr>
      </w:pPr>
      <w:r>
        <w:rPr>
          <w:sz w:val="20"/>
        </w:rPr>
        <w:t>[Powder</w:t>
      </w:r>
      <w:r>
        <w:rPr>
          <w:spacing w:val="-4"/>
          <w:sz w:val="20"/>
        </w:rPr>
        <w:t xml:space="preserve"> </w:t>
      </w:r>
      <w:r>
        <w:rPr>
          <w:sz w:val="20"/>
        </w:rPr>
        <w:t>coated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5"/>
          <w:sz w:val="20"/>
        </w:rPr>
        <w:t xml:space="preserve"> </w:t>
      </w:r>
      <w:r>
        <w:rPr>
          <w:sz w:val="20"/>
        </w:rPr>
        <w:t>micron</w:t>
      </w:r>
      <w:r>
        <w:rPr>
          <w:spacing w:val="-6"/>
          <w:sz w:val="20"/>
        </w:rPr>
        <w:t xml:space="preserve"> </w:t>
      </w:r>
      <w:r>
        <w:rPr>
          <w:sz w:val="20"/>
        </w:rPr>
        <w:t>thickness -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RAL</w:t>
      </w:r>
      <w:r>
        <w:rPr>
          <w:spacing w:val="-3"/>
          <w:sz w:val="20"/>
        </w:rPr>
        <w:t xml:space="preserve"> </w:t>
      </w:r>
      <w:r>
        <w:rPr>
          <w:sz w:val="20"/>
        </w:rPr>
        <w:t>colors-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1"/>
          <w:sz w:val="20"/>
        </w:rPr>
        <w:t xml:space="preserve"> </w:t>
      </w:r>
      <w:r>
        <w:rPr>
          <w:sz w:val="20"/>
        </w:rPr>
        <w:t>before specifying color] .</w:t>
      </w:r>
    </w:p>
    <w:p w14:paraId="1144DDE3" w14:textId="77777777" w:rsidR="000A33DD" w:rsidRDefault="000A33DD">
      <w:pPr>
        <w:pStyle w:val="BodyText"/>
        <w:spacing w:before="11"/>
        <w:ind w:left="0" w:firstLine="0"/>
      </w:pPr>
    </w:p>
    <w:p w14:paraId="1144DDE4" w14:textId="77777777" w:rsidR="000A33DD" w:rsidRDefault="005847E1">
      <w:pPr>
        <w:pStyle w:val="Heading2"/>
        <w:numPr>
          <w:ilvl w:val="1"/>
          <w:numId w:val="2"/>
        </w:numPr>
        <w:tabs>
          <w:tab w:val="left" w:pos="1211"/>
        </w:tabs>
      </w:pPr>
      <w:r>
        <w:t>PRODUCT</w:t>
      </w:r>
      <w:r>
        <w:rPr>
          <w:spacing w:val="-8"/>
        </w:rPr>
        <w:t xml:space="preserve"> </w:t>
      </w:r>
      <w:r>
        <w:rPr>
          <w:spacing w:val="-2"/>
        </w:rPr>
        <w:t>OPTIONS</w:t>
      </w:r>
    </w:p>
    <w:p w14:paraId="1144DDE5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spacing w:before="201"/>
        <w:rPr>
          <w:sz w:val="20"/>
        </w:rPr>
      </w:pPr>
      <w:r>
        <w:rPr>
          <w:sz w:val="20"/>
        </w:rPr>
        <w:t>[Anti</w:t>
      </w:r>
      <w:r>
        <w:rPr>
          <w:spacing w:val="-10"/>
          <w:sz w:val="20"/>
        </w:rPr>
        <w:t xml:space="preserve"> </w:t>
      </w:r>
      <w:r>
        <w:rPr>
          <w:sz w:val="20"/>
        </w:rPr>
        <w:t>climb</w:t>
      </w:r>
      <w:r>
        <w:rPr>
          <w:spacing w:val="-7"/>
          <w:sz w:val="20"/>
        </w:rPr>
        <w:t xml:space="preserve"> </w:t>
      </w:r>
      <w:r>
        <w:rPr>
          <w:sz w:val="20"/>
        </w:rPr>
        <w:t>perforated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steel].</w:t>
      </w:r>
    </w:p>
    <w:p w14:paraId="1144DDE6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spacing w:before="199"/>
        <w:rPr>
          <w:sz w:val="20"/>
        </w:rPr>
      </w:pPr>
      <w:r>
        <w:rPr>
          <w:sz w:val="20"/>
        </w:rPr>
        <w:t>[Red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Green</w:t>
      </w:r>
      <w:r>
        <w:rPr>
          <w:spacing w:val="-6"/>
          <w:sz w:val="20"/>
        </w:rPr>
        <w:t xml:space="preserve"> </w:t>
      </w:r>
      <w:r>
        <w:rPr>
          <w:sz w:val="20"/>
        </w:rPr>
        <w:t>traffic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lights].</w:t>
      </w:r>
    </w:p>
    <w:p w14:paraId="1144DDE7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ind w:right="559"/>
        <w:rPr>
          <w:sz w:val="20"/>
        </w:rPr>
      </w:pPr>
      <w:r>
        <w:rPr>
          <w:sz w:val="20"/>
        </w:rPr>
        <w:t>[Fence</w:t>
      </w:r>
      <w:r>
        <w:rPr>
          <w:spacing w:val="-5"/>
          <w:sz w:val="20"/>
        </w:rPr>
        <w:t xml:space="preserve"> </w:t>
      </w:r>
      <w:r>
        <w:rPr>
          <w:sz w:val="20"/>
        </w:rPr>
        <w:t>Mounting</w:t>
      </w:r>
      <w:r>
        <w:rPr>
          <w:spacing w:val="-5"/>
          <w:sz w:val="20"/>
        </w:rPr>
        <w:t xml:space="preserve"> </w:t>
      </w:r>
      <w:r>
        <w:rPr>
          <w:sz w:val="20"/>
        </w:rPr>
        <w:t>Devices: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mounting</w:t>
      </w:r>
      <w:r>
        <w:rPr>
          <w:spacing w:val="-5"/>
          <w:sz w:val="20"/>
        </w:rPr>
        <w:t xml:space="preserve"> </w:t>
      </w:r>
      <w:r>
        <w:rPr>
          <w:sz w:val="20"/>
        </w:rPr>
        <w:t>brackets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mounting adjoining</w:t>
      </w:r>
      <w:r>
        <w:rPr>
          <w:spacing w:val="-6"/>
          <w:sz w:val="20"/>
        </w:rPr>
        <w:t xml:space="preserve"> </w:t>
      </w:r>
      <w:r>
        <w:rPr>
          <w:sz w:val="20"/>
        </w:rPr>
        <w:t>fence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columns].</w:t>
      </w:r>
    </w:p>
    <w:p w14:paraId="1144DDE8" w14:textId="77777777" w:rsidR="000A33DD" w:rsidRDefault="005847E1">
      <w:pPr>
        <w:pStyle w:val="ListParagraph"/>
        <w:numPr>
          <w:ilvl w:val="2"/>
          <w:numId w:val="2"/>
        </w:numPr>
        <w:tabs>
          <w:tab w:val="left" w:pos="1660"/>
        </w:tabs>
        <w:ind w:right="883"/>
        <w:rPr>
          <w:sz w:val="20"/>
        </w:rPr>
      </w:pPr>
      <w:r>
        <w:rPr>
          <w:sz w:val="20"/>
        </w:rPr>
        <w:t>[U.P.S.</w:t>
      </w:r>
      <w:r>
        <w:rPr>
          <w:spacing w:val="-3"/>
          <w:sz w:val="20"/>
        </w:rPr>
        <w:t xml:space="preserve"> </w:t>
      </w:r>
      <w:r>
        <w:rPr>
          <w:sz w:val="20"/>
        </w:rPr>
        <w:t>Backup: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Uninterruptible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Supply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variable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-6"/>
          <w:sz w:val="20"/>
        </w:rPr>
        <w:t xml:space="preserve"> </w:t>
      </w:r>
      <w:r>
        <w:rPr>
          <w:sz w:val="20"/>
        </w:rPr>
        <w:t>gate</w:t>
      </w:r>
      <w:r>
        <w:rPr>
          <w:spacing w:val="-6"/>
          <w:sz w:val="20"/>
        </w:rPr>
        <w:t xml:space="preserve"> </w:t>
      </w:r>
      <w:r>
        <w:rPr>
          <w:sz w:val="20"/>
        </w:rPr>
        <w:t>controller</w:t>
      </w:r>
      <w:r>
        <w:rPr>
          <w:spacing w:val="-5"/>
          <w:sz w:val="20"/>
        </w:rPr>
        <w:t xml:space="preserve"> </w:t>
      </w:r>
      <w:r>
        <w:rPr>
          <w:sz w:val="20"/>
        </w:rPr>
        <w:t>for emergency operation in event of power outages].</w:t>
      </w:r>
    </w:p>
    <w:p w14:paraId="1144DDE9" w14:textId="77777777" w:rsidR="000A33DD" w:rsidRDefault="000A33DD">
      <w:pPr>
        <w:pStyle w:val="BodyText"/>
        <w:spacing w:before="0"/>
        <w:ind w:left="0" w:firstLine="0"/>
      </w:pPr>
    </w:p>
    <w:p w14:paraId="1144DDEA" w14:textId="77777777" w:rsidR="000A33DD" w:rsidRDefault="000A33DD">
      <w:pPr>
        <w:pStyle w:val="BodyText"/>
        <w:spacing w:before="19"/>
        <w:ind w:left="0" w:firstLine="0"/>
      </w:pPr>
    </w:p>
    <w:p w14:paraId="1144DDEB" w14:textId="77777777" w:rsidR="000A33DD" w:rsidRDefault="005847E1">
      <w:pPr>
        <w:pStyle w:val="Heading1"/>
      </w:pPr>
      <w:r>
        <w:t>PART</w:t>
      </w:r>
      <w:r>
        <w:rPr>
          <w:spacing w:val="1"/>
        </w:rPr>
        <w:t xml:space="preserve"> </w:t>
      </w:r>
      <w:r>
        <w:t>3</w:t>
      </w:r>
      <w:r>
        <w:rPr>
          <w:spacing w:val="56"/>
        </w:rPr>
        <w:t xml:space="preserve"> </w:t>
      </w:r>
      <w:r>
        <w:rPr>
          <w:spacing w:val="-2"/>
        </w:rPr>
        <w:t>EXECUTION</w:t>
      </w:r>
    </w:p>
    <w:p w14:paraId="1144DDEC" w14:textId="77777777" w:rsidR="000A33DD" w:rsidRDefault="005847E1">
      <w:pPr>
        <w:pStyle w:val="Heading2"/>
        <w:numPr>
          <w:ilvl w:val="1"/>
          <w:numId w:val="1"/>
        </w:numPr>
        <w:tabs>
          <w:tab w:val="left" w:pos="1211"/>
        </w:tabs>
        <w:spacing w:before="241"/>
      </w:pPr>
      <w:r>
        <w:rPr>
          <w:spacing w:val="-2"/>
        </w:rPr>
        <w:t>INSTALLATION</w:t>
      </w:r>
    </w:p>
    <w:p w14:paraId="1144DDED" w14:textId="77777777" w:rsidR="000A33DD" w:rsidRDefault="005847E1">
      <w:pPr>
        <w:pStyle w:val="ListParagraph"/>
        <w:numPr>
          <w:ilvl w:val="2"/>
          <w:numId w:val="1"/>
        </w:numPr>
        <w:tabs>
          <w:tab w:val="left" w:pos="1660"/>
        </w:tabs>
        <w:ind w:right="1014"/>
        <w:rPr>
          <w:sz w:val="20"/>
        </w:rPr>
      </w:pPr>
      <w:r>
        <w:rPr>
          <w:sz w:val="20"/>
        </w:rPr>
        <w:t>Provision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foundations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determined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engineer</w:t>
      </w:r>
      <w:r>
        <w:rPr>
          <w:spacing w:val="-5"/>
          <w:sz w:val="20"/>
        </w:rPr>
        <w:t xml:space="preserve"> </w:t>
      </w:r>
      <w:r>
        <w:rPr>
          <w:sz w:val="20"/>
        </w:rPr>
        <w:t>according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drawings </w:t>
      </w:r>
      <w:r>
        <w:rPr>
          <w:spacing w:val="-2"/>
          <w:sz w:val="20"/>
        </w:rPr>
        <w:t>provided.</w:t>
      </w:r>
    </w:p>
    <w:p w14:paraId="1144DDEE" w14:textId="77777777" w:rsidR="000A33DD" w:rsidRDefault="000A33DD">
      <w:pPr>
        <w:rPr>
          <w:sz w:val="20"/>
        </w:rPr>
        <w:sectPr w:rsidR="000A33DD">
          <w:pgSz w:w="12240" w:h="15840"/>
          <w:pgMar w:top="1880" w:right="860" w:bottom="280" w:left="860" w:header="726" w:footer="0" w:gutter="0"/>
          <w:cols w:space="720"/>
        </w:sectPr>
      </w:pPr>
    </w:p>
    <w:p w14:paraId="1144DDEF" w14:textId="77777777" w:rsidR="000A33DD" w:rsidRDefault="005847E1">
      <w:pPr>
        <w:pStyle w:val="ListParagraph"/>
        <w:numPr>
          <w:ilvl w:val="2"/>
          <w:numId w:val="1"/>
        </w:numPr>
        <w:tabs>
          <w:tab w:val="left" w:pos="1660"/>
        </w:tabs>
        <w:spacing w:before="127"/>
        <w:ind w:right="504"/>
        <w:rPr>
          <w:sz w:val="20"/>
        </w:rPr>
      </w:pPr>
      <w:r>
        <w:rPr>
          <w:sz w:val="20"/>
        </w:rPr>
        <w:lastRenderedPageBreak/>
        <w:t>Install</w:t>
      </w:r>
      <w:r>
        <w:rPr>
          <w:spacing w:val="-4"/>
          <w:sz w:val="20"/>
        </w:rPr>
        <w:t xml:space="preserve"> </w:t>
      </w:r>
      <w:r>
        <w:rPr>
          <w:sz w:val="20"/>
        </w:rPr>
        <w:t>high-speed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gate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certified</w:t>
      </w:r>
      <w:r>
        <w:rPr>
          <w:spacing w:val="-4"/>
          <w:sz w:val="20"/>
        </w:rPr>
        <w:t xml:space="preserve"> </w:t>
      </w:r>
      <w:r>
        <w:rPr>
          <w:sz w:val="20"/>
        </w:rPr>
        <w:t>by Wallace Perimeter Security.</w:t>
      </w:r>
    </w:p>
    <w:p w14:paraId="1144DDF0" w14:textId="77777777" w:rsidR="000A33DD" w:rsidRDefault="005847E1">
      <w:pPr>
        <w:pStyle w:val="ListParagraph"/>
        <w:numPr>
          <w:ilvl w:val="2"/>
          <w:numId w:val="1"/>
        </w:numPr>
        <w:tabs>
          <w:tab w:val="left" w:pos="1480"/>
        </w:tabs>
        <w:ind w:left="1480" w:right="971" w:hanging="540"/>
        <w:rPr>
          <w:sz w:val="20"/>
        </w:rPr>
      </w:pP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3"/>
          <w:sz w:val="20"/>
        </w:rPr>
        <w:t xml:space="preserve"> </w:t>
      </w: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warranty </w:t>
      </w:r>
      <w:r>
        <w:rPr>
          <w:spacing w:val="-2"/>
          <w:sz w:val="20"/>
        </w:rPr>
        <w:t>validation</w:t>
      </w:r>
    </w:p>
    <w:p w14:paraId="1144DDF1" w14:textId="77777777" w:rsidR="000A33DD" w:rsidRDefault="000A33DD">
      <w:pPr>
        <w:pStyle w:val="ListParagraph"/>
        <w:numPr>
          <w:ilvl w:val="2"/>
          <w:numId w:val="1"/>
        </w:numPr>
        <w:tabs>
          <w:tab w:val="left" w:pos="1104"/>
        </w:tabs>
        <w:ind w:left="1104" w:hanging="164"/>
        <w:rPr>
          <w:sz w:val="20"/>
        </w:rPr>
      </w:pPr>
    </w:p>
    <w:p w14:paraId="1144DDF2" w14:textId="77777777" w:rsidR="000A33DD" w:rsidRDefault="000A33DD">
      <w:pPr>
        <w:pStyle w:val="BodyText"/>
        <w:spacing w:before="10"/>
        <w:ind w:left="0" w:firstLine="0"/>
      </w:pPr>
    </w:p>
    <w:p w14:paraId="1144DDF3" w14:textId="77777777" w:rsidR="000A33DD" w:rsidRDefault="005847E1">
      <w:pPr>
        <w:pStyle w:val="Heading2"/>
        <w:numPr>
          <w:ilvl w:val="1"/>
          <w:numId w:val="1"/>
        </w:numPr>
        <w:tabs>
          <w:tab w:val="left" w:pos="1211"/>
        </w:tabs>
        <w:spacing w:before="1"/>
      </w:pPr>
      <w:r>
        <w:t>CLEANING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</w:p>
    <w:p w14:paraId="1144DDF4" w14:textId="77777777" w:rsidR="000A33DD" w:rsidRDefault="005847E1">
      <w:pPr>
        <w:pStyle w:val="ListParagraph"/>
        <w:numPr>
          <w:ilvl w:val="2"/>
          <w:numId w:val="1"/>
        </w:numPr>
        <w:tabs>
          <w:tab w:val="left" w:pos="1660"/>
        </w:tabs>
        <w:ind w:right="495"/>
        <w:rPr>
          <w:sz w:val="20"/>
        </w:rPr>
      </w:pP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cleaning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strict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written </w:t>
      </w:r>
      <w:r>
        <w:rPr>
          <w:spacing w:val="-2"/>
          <w:sz w:val="20"/>
        </w:rPr>
        <w:t>instructions.</w:t>
      </w:r>
    </w:p>
    <w:p w14:paraId="1144DDF5" w14:textId="77777777" w:rsidR="000A33DD" w:rsidRDefault="005847E1">
      <w:pPr>
        <w:pStyle w:val="ListParagraph"/>
        <w:numPr>
          <w:ilvl w:val="2"/>
          <w:numId w:val="1"/>
        </w:numPr>
        <w:tabs>
          <w:tab w:val="left" w:pos="1660"/>
        </w:tabs>
        <w:rPr>
          <w:sz w:val="20"/>
        </w:rPr>
      </w:pP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logbook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repairs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maintenance.</w:t>
      </w:r>
    </w:p>
    <w:p w14:paraId="1144DDF6" w14:textId="77777777" w:rsidR="000A33DD" w:rsidRDefault="000A33DD">
      <w:pPr>
        <w:pStyle w:val="BodyText"/>
        <w:spacing w:before="0"/>
        <w:ind w:left="0" w:firstLine="0"/>
      </w:pPr>
    </w:p>
    <w:p w14:paraId="1144DDF7" w14:textId="77777777" w:rsidR="000A33DD" w:rsidRDefault="000A33DD">
      <w:pPr>
        <w:pStyle w:val="BodyText"/>
        <w:spacing w:before="23"/>
        <w:ind w:left="0" w:firstLine="0"/>
      </w:pPr>
    </w:p>
    <w:p w14:paraId="1144DDF8" w14:textId="77777777" w:rsidR="000A33DD" w:rsidRDefault="005847E1">
      <w:pPr>
        <w:ind w:left="2"/>
        <w:jc w:val="center"/>
        <w:rPr>
          <w:b/>
          <w:sz w:val="21"/>
        </w:rPr>
      </w:pPr>
      <w:r>
        <w:rPr>
          <w:b/>
          <w:sz w:val="21"/>
        </w:rPr>
        <w:t>END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SECTION</w:t>
      </w:r>
    </w:p>
    <w:sectPr w:rsidR="000A33DD">
      <w:pgSz w:w="12240" w:h="15840"/>
      <w:pgMar w:top="1880" w:right="860" w:bottom="280" w:left="86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FD3F" w14:textId="77777777" w:rsidR="00DD0EFB" w:rsidRDefault="00DD0EFB">
      <w:r>
        <w:separator/>
      </w:r>
    </w:p>
  </w:endnote>
  <w:endnote w:type="continuationSeparator" w:id="0">
    <w:p w14:paraId="3882D8E4" w14:textId="77777777" w:rsidR="00DD0EFB" w:rsidRDefault="00DD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CBE74" w14:textId="77777777" w:rsidR="00DD0EFB" w:rsidRDefault="00DD0EFB">
      <w:r>
        <w:separator/>
      </w:r>
    </w:p>
  </w:footnote>
  <w:footnote w:type="continuationSeparator" w:id="0">
    <w:p w14:paraId="71EDA33F" w14:textId="77777777" w:rsidR="00DD0EFB" w:rsidRDefault="00DD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DE07" w14:textId="77777777" w:rsidR="000A33DD" w:rsidRDefault="005847E1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1144DE08" wp14:editId="1144DE09">
              <wp:simplePos x="0" y="0"/>
              <wp:positionH relativeFrom="page">
                <wp:posOffset>666750</wp:posOffset>
              </wp:positionH>
              <wp:positionV relativeFrom="page">
                <wp:posOffset>962025</wp:posOffset>
              </wp:positionV>
              <wp:extent cx="64198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98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9850">
                            <a:moveTo>
                              <a:pt x="0" y="0"/>
                            </a:moveTo>
                            <a:lnTo>
                              <a:pt x="641985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D57D32" id="Graphic 1" o:spid="_x0000_s1026" style="position:absolute;margin-left:52.5pt;margin-top:75.75pt;width:505.5pt;height:.1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AXEAIAAFsEAAAOAAAAZHJzL2Uyb0RvYy54bWysVMFu2zAMvQ/YPwi6L06CpWu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" path="m,l6419850,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1144DE0A" wp14:editId="1144DE0B">
              <wp:simplePos x="0" y="0"/>
              <wp:positionH relativeFrom="page">
                <wp:posOffset>673100</wp:posOffset>
              </wp:positionH>
              <wp:positionV relativeFrom="page">
                <wp:posOffset>448059</wp:posOffset>
              </wp:positionV>
              <wp:extent cx="2170430" cy="4819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0430" cy="481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4DE14" w14:textId="77777777" w:rsidR="000A33DD" w:rsidRDefault="005847E1">
                          <w:pPr>
                            <w:spacing w:before="1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June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2021</w:t>
                          </w:r>
                        </w:p>
                        <w:p w14:paraId="1144DE15" w14:textId="77777777" w:rsidR="000A33DD" w:rsidRDefault="005847E1">
                          <w:pPr>
                            <w:pStyle w:val="BodyText"/>
                            <w:spacing w:before="8"/>
                            <w:ind w:left="20" w:firstLine="0"/>
                          </w:pPr>
                          <w:r>
                            <w:t>SpeedGate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Specification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Model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PDTT</w:t>
                          </w:r>
                        </w:p>
                        <w:p w14:paraId="1144DE16" w14:textId="77777777" w:rsidR="000A33DD" w:rsidRDefault="005847E1">
                          <w:pPr>
                            <w:spacing w:before="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Wallace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Perimeter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Security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4DE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53pt;margin-top:35.3pt;width:170.9pt;height:37.9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" filled="f" stroked="f">
              <v:textbox inset="0,0,0,0">
                <w:txbxContent>
                  <w:p w14:paraId="1144DE14" w14:textId="77777777" w:rsidR="000A33DD" w:rsidRDefault="005847E1">
                    <w:pPr>
                      <w:spacing w:before="14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June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2021</w:t>
                    </w:r>
                  </w:p>
                  <w:p w14:paraId="1144DE15" w14:textId="77777777" w:rsidR="000A33DD" w:rsidRDefault="005847E1">
                    <w:pPr>
                      <w:pStyle w:val="BodyText"/>
                      <w:spacing w:before="8"/>
                      <w:ind w:left="20" w:firstLine="0"/>
                    </w:pPr>
                    <w:r>
                      <w:t>SpeedGate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Specification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Model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PDTT</w:t>
                    </w:r>
                  </w:p>
                  <w:p w14:paraId="1144DE16" w14:textId="77777777" w:rsidR="000A33DD" w:rsidRDefault="005847E1">
                    <w:pPr>
                      <w:spacing w:before="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Wallace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Perimeter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Security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1144DE0C" wp14:editId="1144DE0D">
              <wp:simplePos x="0" y="0"/>
              <wp:positionH relativeFrom="page">
                <wp:posOffset>4229480</wp:posOffset>
              </wp:positionH>
              <wp:positionV relativeFrom="page">
                <wp:posOffset>448059</wp:posOffset>
              </wp:positionV>
              <wp:extent cx="2911475" cy="4819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1475" cy="481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4DE17" w14:textId="77777777" w:rsidR="000A33DD" w:rsidRDefault="005847E1">
                          <w:pPr>
                            <w:spacing w:before="14" w:line="241" w:lineRule="exact"/>
                            <w:ind w:left="2924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32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>33</w:t>
                          </w:r>
                        </w:p>
                        <w:p w14:paraId="1144DE18" w14:textId="77777777" w:rsidR="000A33DD" w:rsidRDefault="005847E1">
                          <w:pPr>
                            <w:spacing w:line="241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HIGH</w:t>
                          </w:r>
                          <w:r>
                            <w:rPr>
                              <w:b/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SPEED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ELECTRONIC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SECURITY</w:t>
                          </w:r>
                          <w:r>
                            <w:rPr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1"/>
                            </w:rPr>
                            <w:t>GATE</w:t>
                          </w:r>
                        </w:p>
                        <w:p w14:paraId="1144DE19" w14:textId="77777777" w:rsidR="000A33DD" w:rsidRDefault="005847E1">
                          <w:pPr>
                            <w:spacing w:before="1"/>
                            <w:ind w:right="78"/>
                            <w:jc w:val="righ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1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44DE0C" id="Textbox 3" o:spid="_x0000_s1036" type="#_x0000_t202" style="position:absolute;margin-left:333.05pt;margin-top:35.3pt;width:229.25pt;height:37.9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" filled="f" stroked="f">
              <v:textbox inset="0,0,0,0">
                <w:txbxContent>
                  <w:p w14:paraId="1144DE17" w14:textId="77777777" w:rsidR="000A33DD" w:rsidRDefault="005847E1">
                    <w:pPr>
                      <w:spacing w:before="14" w:line="241" w:lineRule="exact"/>
                      <w:ind w:left="292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Section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32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31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5"/>
                        <w:sz w:val="21"/>
                      </w:rPr>
                      <w:t>33</w:t>
                    </w:r>
                  </w:p>
                  <w:p w14:paraId="1144DE18" w14:textId="77777777" w:rsidR="000A33DD" w:rsidRDefault="005847E1">
                    <w:pPr>
                      <w:spacing w:line="241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HIGH</w:t>
                    </w:r>
                    <w:r>
                      <w:rPr>
                        <w:b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SPEED</w:t>
                    </w:r>
                    <w:r>
                      <w:rPr>
                        <w:b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ELECTRONIC</w:t>
                    </w:r>
                    <w:r>
                      <w:rPr>
                        <w:b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SECURITY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1"/>
                      </w:rPr>
                      <w:t>GATE</w:t>
                    </w:r>
                  </w:p>
                  <w:p w14:paraId="1144DE19" w14:textId="77777777" w:rsidR="000A33DD" w:rsidRDefault="005847E1">
                    <w:pPr>
                      <w:spacing w:before="1"/>
                      <w:ind w:right="78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Page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spacing w:val="-10"/>
                        <w:sz w:val="21"/>
                      </w:rPr>
                      <w:t>1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26DB5"/>
    <w:multiLevelType w:val="multilevel"/>
    <w:tmpl w:val="283254A8"/>
    <w:lvl w:ilvl="0">
      <w:start w:val="2"/>
      <w:numFmt w:val="decimal"/>
      <w:lvlText w:val="%1"/>
      <w:lvlJc w:val="left"/>
      <w:pPr>
        <w:ind w:left="12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.%4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F462E4"/>
    <w:multiLevelType w:val="multilevel"/>
    <w:tmpl w:val="39BA2348"/>
    <w:lvl w:ilvl="0">
      <w:start w:val="3"/>
      <w:numFmt w:val="decimal"/>
      <w:lvlText w:val="%1"/>
      <w:lvlJc w:val="left"/>
      <w:pPr>
        <w:ind w:left="12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2213074"/>
    <w:multiLevelType w:val="hybridMultilevel"/>
    <w:tmpl w:val="0492B44A"/>
    <w:lvl w:ilvl="0" w:tplc="15ACA982">
      <w:start w:val="1"/>
      <w:numFmt w:val="decimal"/>
      <w:lvlText w:val=".%1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DC2D2B0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 w:tplc="362CC3AE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66D0A2DC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646AD32E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397A4C9E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AD96D5A0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0E5A0EB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A84628E8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0567FB"/>
    <w:multiLevelType w:val="multilevel"/>
    <w:tmpl w:val="A83449EA"/>
    <w:lvl w:ilvl="0">
      <w:start w:val="1"/>
      <w:numFmt w:val="decimal"/>
      <w:lvlText w:val="%1"/>
      <w:lvlJc w:val="left"/>
      <w:pPr>
        <w:ind w:left="12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5FD07C39"/>
    <w:multiLevelType w:val="hybridMultilevel"/>
    <w:tmpl w:val="C1F802E4"/>
    <w:lvl w:ilvl="0" w:tplc="2A0A0FE8">
      <w:start w:val="1"/>
      <w:numFmt w:val="decimal"/>
      <w:lvlText w:val=".%1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CE0C89E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 w:tplc="DCC63D4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72967D92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DBC0012C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5F42CC44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C45C96F8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337A488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89E6B68E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6410A1"/>
    <w:multiLevelType w:val="hybridMultilevel"/>
    <w:tmpl w:val="363A96B4"/>
    <w:lvl w:ilvl="0" w:tplc="07A480E6">
      <w:start w:val="1"/>
      <w:numFmt w:val="decimal"/>
      <w:lvlText w:val=".%1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C4EB68A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 w:tplc="70EEBC44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EC7E44D2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A17E0FF8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1E5886C4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7880671C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F3163E50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3CE76BC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num w:numId="1" w16cid:durableId="1374387620">
    <w:abstractNumId w:val="1"/>
  </w:num>
  <w:num w:numId="2" w16cid:durableId="2098209201">
    <w:abstractNumId w:val="0"/>
  </w:num>
  <w:num w:numId="3" w16cid:durableId="1599750089">
    <w:abstractNumId w:val="2"/>
  </w:num>
  <w:num w:numId="4" w16cid:durableId="1171263175">
    <w:abstractNumId w:val="4"/>
  </w:num>
  <w:num w:numId="5" w16cid:durableId="393967914">
    <w:abstractNumId w:val="5"/>
  </w:num>
  <w:num w:numId="6" w16cid:durableId="2144958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DD"/>
    <w:rsid w:val="000A33DD"/>
    <w:rsid w:val="00270017"/>
    <w:rsid w:val="005847E1"/>
    <w:rsid w:val="00965318"/>
    <w:rsid w:val="00BB4100"/>
    <w:rsid w:val="00D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D92"/>
  <w15:docId w15:val="{068D34B6-734D-4819-9EE5-6BDE575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11" w:hanging="72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1660" w:hanging="7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0"/>
      <w:ind w:left="16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aceperimetersecurity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Speed Electronic Security Gate</dc:title>
  <dc:creator>kbuhler</dc:creator>
  <cp:keywords>[02825] [32 31 33]</cp:keywords>
  <cp:lastModifiedBy>Maya Elias</cp:lastModifiedBy>
  <cp:revision>2</cp:revision>
  <dcterms:created xsi:type="dcterms:W3CDTF">2024-10-17T19:50:00Z</dcterms:created>
  <dcterms:modified xsi:type="dcterms:W3CDTF">2024-10-17T19:50:00Z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for Microsoft 365</vt:lpwstr>
  </property>
</Properties>
</file>